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1D3" w:rsidRDefault="00E121D3" w:rsidP="00E121D3">
      <w:hyperlink r:id="rId4" w:history="1">
        <w:r>
          <w:rPr>
            <w:rStyle w:val="Hipercze"/>
          </w:rPr>
          <w:t>https://view.genial.ly/5eb407ec2d993f0d2458c96b/presentation-dlaczego-warto-czytac</w:t>
        </w:r>
      </w:hyperlink>
    </w:p>
    <w:p w:rsidR="00431691" w:rsidRDefault="00431691">
      <w:bookmarkStart w:id="0" w:name="_GoBack"/>
      <w:bookmarkEnd w:id="0"/>
    </w:p>
    <w:sectPr w:rsidR="00431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D3"/>
    <w:rsid w:val="00431691"/>
    <w:rsid w:val="00E1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E3E7ED-541A-4F86-87DA-8EE7354C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1D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12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ew.genial.ly/5eb407ec2d993f0d2458c96b/presentation-dlaczego-warto-czyta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157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szkolny</dc:creator>
  <cp:keywords/>
  <dc:description/>
  <cp:lastModifiedBy>Sekretariat szkolny</cp:lastModifiedBy>
  <cp:revision>1</cp:revision>
  <dcterms:created xsi:type="dcterms:W3CDTF">2020-11-30T07:36:00Z</dcterms:created>
  <dcterms:modified xsi:type="dcterms:W3CDTF">2020-11-30T07:37:00Z</dcterms:modified>
</cp:coreProperties>
</file>