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8172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585AFC93" wp14:editId="3598691F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D2D9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2C9FE8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 xml:space="preserve">dardnú stupnicu jednotkových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nákladov„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</w:t>
      </w:r>
      <w:proofErr w:type="spellEnd"/>
      <w:r w:rsidRPr="00522F2C">
        <w:rPr>
          <w:rFonts w:ascii="Times New Roman" w:hAnsi="Times New Roman" w:cs="Times New Roman"/>
          <w:b/>
          <w:sz w:val="28"/>
          <w:szCs w:val="28"/>
        </w:rPr>
        <w:t xml:space="preserve"> sadzba učiteľa/učiteľov podľa kategórie škôl (ZŠ, SŠ)-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0FFF4F4A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19A4C8F3" w14:textId="77777777" w:rsidTr="0085375A">
        <w:tc>
          <w:tcPr>
            <w:tcW w:w="4606" w:type="dxa"/>
          </w:tcPr>
          <w:p w14:paraId="509192B6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BB63F3C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5309E34B" w14:textId="77777777" w:rsidTr="0085375A">
        <w:tc>
          <w:tcPr>
            <w:tcW w:w="4606" w:type="dxa"/>
          </w:tcPr>
          <w:p w14:paraId="61BDD85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B212EB6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4484957A" w14:textId="77777777" w:rsidTr="0085375A">
        <w:tc>
          <w:tcPr>
            <w:tcW w:w="4606" w:type="dxa"/>
          </w:tcPr>
          <w:p w14:paraId="3D6192A8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3440BC6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3E5698AA" w14:textId="77777777" w:rsidTr="0085375A">
        <w:trPr>
          <w:trHeight w:val="860"/>
        </w:trPr>
        <w:tc>
          <w:tcPr>
            <w:tcW w:w="4606" w:type="dxa"/>
          </w:tcPr>
          <w:p w14:paraId="2D674E66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F377A2A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2456DBD2" w14:textId="77777777" w:rsidTr="0085375A">
        <w:tc>
          <w:tcPr>
            <w:tcW w:w="4606" w:type="dxa"/>
          </w:tcPr>
          <w:p w14:paraId="1B2B91E5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7188B363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A02EBAE" w14:textId="77777777" w:rsidTr="0085375A">
        <w:tc>
          <w:tcPr>
            <w:tcW w:w="4606" w:type="dxa"/>
          </w:tcPr>
          <w:p w14:paraId="333BCEB2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1875607A" w14:textId="29A18DA0" w:rsidR="00EF01DC" w:rsidRDefault="009D6555" w:rsidP="0085375A">
            <w:pPr>
              <w:tabs>
                <w:tab w:val="left" w:pos="4007"/>
              </w:tabs>
            </w:pPr>
            <w:proofErr w:type="spellStart"/>
            <w:r>
              <w:t>Mrg</w:t>
            </w:r>
            <w:proofErr w:type="spellEnd"/>
            <w:r>
              <w:t xml:space="preserve">. </w:t>
            </w:r>
            <w:proofErr w:type="spellStart"/>
            <w:r>
              <w:t>Renata</w:t>
            </w:r>
            <w:proofErr w:type="spellEnd"/>
            <w:r w:rsidR="001D469A">
              <w:t xml:space="preserve"> </w:t>
            </w:r>
            <w:proofErr w:type="spellStart"/>
            <w:r>
              <w:t>Vranková</w:t>
            </w:r>
            <w:proofErr w:type="spellEnd"/>
          </w:p>
        </w:tc>
      </w:tr>
      <w:tr w:rsidR="00EF01DC" w14:paraId="18495193" w14:textId="77777777" w:rsidTr="0085375A">
        <w:tc>
          <w:tcPr>
            <w:tcW w:w="4606" w:type="dxa"/>
          </w:tcPr>
          <w:p w14:paraId="0D18575E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9DC6CDD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06DB5FEB" w14:textId="77777777" w:rsidTr="0085375A">
        <w:tc>
          <w:tcPr>
            <w:tcW w:w="4606" w:type="dxa"/>
          </w:tcPr>
          <w:p w14:paraId="4FCB2E7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40C2A908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0CCE1C13" w14:textId="77777777" w:rsidTr="0085375A">
        <w:tc>
          <w:tcPr>
            <w:tcW w:w="4606" w:type="dxa"/>
          </w:tcPr>
          <w:p w14:paraId="28FB5C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E256CDC" w14:textId="3E0E9137" w:rsidR="00EF01DC" w:rsidRDefault="00EF01DC" w:rsidP="0085375A">
            <w:pPr>
              <w:tabs>
                <w:tab w:val="left" w:pos="4007"/>
              </w:tabs>
            </w:pPr>
            <w:r>
              <w:t>0</w:t>
            </w:r>
            <w:r w:rsidR="0044559D">
              <w:t>1</w:t>
            </w:r>
            <w:r>
              <w:t>.</w:t>
            </w:r>
            <w:r w:rsidR="00A70CC3">
              <w:t>4</w:t>
            </w:r>
            <w:r>
              <w:t>.202</w:t>
            </w:r>
            <w:r w:rsidR="0099648A">
              <w:t>1</w:t>
            </w:r>
            <w:r>
              <w:t xml:space="preserve"> – </w:t>
            </w:r>
            <w:r w:rsidR="0099648A">
              <w:t>3</w:t>
            </w:r>
            <w:r w:rsidR="00E83014">
              <w:t>0</w:t>
            </w:r>
            <w:r>
              <w:t>.</w:t>
            </w:r>
            <w:r w:rsidR="0044559D">
              <w:t>0</w:t>
            </w:r>
            <w:r w:rsidR="00E83014">
              <w:t>6</w:t>
            </w:r>
            <w:r>
              <w:t>.202</w:t>
            </w:r>
            <w:r w:rsidR="0044559D">
              <w:t>1</w:t>
            </w:r>
          </w:p>
        </w:tc>
      </w:tr>
    </w:tbl>
    <w:p w14:paraId="5A17CACF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24"/>
        <w:gridCol w:w="4891"/>
        <w:gridCol w:w="147"/>
      </w:tblGrid>
      <w:tr w:rsidR="00EF01DC" w:rsidRPr="00203036" w14:paraId="2443BAB1" w14:textId="77777777" w:rsidTr="0085375A">
        <w:trPr>
          <w:gridAfter w:val="1"/>
          <w:wAfter w:w="150" w:type="dxa"/>
          <w:trHeight w:val="6419"/>
        </w:trPr>
        <w:tc>
          <w:tcPr>
            <w:tcW w:w="9062" w:type="dxa"/>
            <w:gridSpan w:val="2"/>
          </w:tcPr>
          <w:p w14:paraId="5DCC5318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29CAF24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proofErr w:type="spellStart"/>
            <w:r w:rsidR="009D6555">
              <w:rPr>
                <w:rFonts w:ascii="Times New Roman" w:hAnsi="Times New Roman" w:cs="Times New Roman"/>
                <w:b/>
                <w:sz w:val="24"/>
                <w:szCs w:val="24"/>
              </w:rPr>
              <w:t>Ekochémia</w:t>
            </w:r>
            <w:proofErr w:type="spellEnd"/>
          </w:p>
          <w:p w14:paraId="4FF7AF60" w14:textId="1AB0A1CB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9D6555" w:rsidRPr="009D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II.C</w:t>
            </w:r>
            <w:r w:rsidR="009D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D4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6555">
              <w:rPr>
                <w:rFonts w:ascii="Times New Roman" w:hAnsi="Times New Roman" w:cs="Times New Roman"/>
                <w:b/>
                <w:sz w:val="24"/>
                <w:szCs w:val="24"/>
              </w:rPr>
              <w:t>kaderník a hostinský,</w:t>
            </w:r>
            <w:r w:rsidR="0003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555">
              <w:rPr>
                <w:rFonts w:ascii="Times New Roman" w:hAnsi="Times New Roman" w:cs="Times New Roman"/>
                <w:b/>
                <w:sz w:val="24"/>
                <w:szCs w:val="24"/>
              </w:rPr>
              <w:t>hostinská</w:t>
            </w:r>
          </w:p>
          <w:p w14:paraId="6C0FD1AA" w14:textId="22BBD394" w:rsidR="00EF01DC" w:rsidRPr="0085375A" w:rsidRDefault="009D6555" w:rsidP="009D655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C - kaderník a hostinský,</w:t>
            </w:r>
            <w:r w:rsidR="00031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hostinská</w:t>
            </w:r>
          </w:p>
          <w:p w14:paraId="35EB44CB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prírodovednej gramotnosti, prostredníctvom uplatnenia extra hodín a realizáciou aktivít mimoškolskej činnosti a vzdelávania a kooperácie pedagogických a odborných zamestnancov.</w:t>
            </w:r>
          </w:p>
          <w:p w14:paraId="13EEA4A5" w14:textId="48663DD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</w:t>
            </w:r>
            <w:r w:rsidR="00232F79">
              <w:rPr>
                <w:rFonts w:ascii="Times New Roman" w:hAnsi="Times New Roman" w:cs="Times New Roman"/>
                <w:bCs/>
                <w:sz w:val="24"/>
                <w:szCs w:val="24"/>
              </w:rPr>
              <w:t>, problémové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praktické metódy vyučovania na získanie požadovaných zručností. </w:t>
            </w:r>
          </w:p>
          <w:p w14:paraId="452F05D7" w14:textId="6933CF74" w:rsidR="00EF01DC" w:rsidRDefault="00A70CC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Apríl 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</w:p>
          <w:p w14:paraId="2EA14AAB" w14:textId="340A03EC" w:rsidR="00713C81" w:rsidRPr="001D72B6" w:rsidRDefault="00A70CC3" w:rsidP="00D22F6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hodiny</w:t>
            </w:r>
          </w:p>
          <w:p w14:paraId="4280F655" w14:textId="0CDF15CD" w:rsidR="00B25936" w:rsidRDefault="00A70CC3" w:rsidP="00B259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7.4. 2021 </w:t>
            </w:r>
            <w:r w:rsidR="00B25936">
              <w:rPr>
                <w:rFonts w:ascii="Times New Roman" w:hAnsi="Times New Roman" w:cs="Times New Roman"/>
                <w:sz w:val="24"/>
                <w:szCs w:val="24"/>
              </w:rPr>
              <w:t xml:space="preserve">Ozónová vrstva </w:t>
            </w:r>
            <w:r w:rsidR="00B25936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>online prezentácia, vysvetlenie vzťahov, pochopenie, že životné prostredie</w:t>
            </w:r>
            <w:r w:rsidR="00B25936"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mal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25936"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byť v rovnováhe, je však narúšan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B25936"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činnosťou človeka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čo </w:t>
            </w:r>
            <w:r w:rsidR="00B25936" w:rsidRPr="00532B0A">
              <w:rPr>
                <w:rFonts w:ascii="Times New Roman" w:hAnsi="Times New Roman" w:cs="Times New Roman"/>
                <w:sz w:val="24"/>
                <w:szCs w:val="24"/>
              </w:rPr>
              <w:t>predstavuje značný ekologický problém.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654E073F" w14:textId="77777777" w:rsidR="00B25936" w:rsidRPr="00B25936" w:rsidRDefault="00B25936" w:rsidP="00B259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CF3F" w14:textId="6554187C" w:rsidR="00A06DBF" w:rsidRPr="00490F25" w:rsidRDefault="00A70CC3" w:rsidP="00A06DB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9.4.2021  </w:t>
            </w:r>
            <w:r w:rsidR="00B25936">
              <w:rPr>
                <w:rFonts w:ascii="Times New Roman" w:hAnsi="Times New Roman" w:cs="Times New Roman"/>
                <w:sz w:val="24"/>
                <w:szCs w:val="24"/>
              </w:rPr>
              <w:t xml:space="preserve">Smog </w:t>
            </w:r>
            <w:r w:rsidR="00A06DBF"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ysvetl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vznik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vlastností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smogu,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uvedenie typov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smogu a objasn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, čo ich zapríčiňuje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objasnenie, aké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zdravotné problémy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smog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vyvoláva a čo môžeme urobiť my. 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>(1 hodina)</w:t>
            </w:r>
          </w:p>
          <w:p w14:paraId="178EBE29" w14:textId="77777777" w:rsidR="00FC136E" w:rsidRDefault="00FC136E" w:rsidP="00FC13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7F56" w14:textId="07CA34EA" w:rsidR="00FC136E" w:rsidRDefault="00A70CC3" w:rsidP="005F6D4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21.4.2021 </w:t>
            </w:r>
            <w:proofErr w:type="spellStart"/>
            <w:r w:rsidR="00BA3C2D">
              <w:rPr>
                <w:rFonts w:ascii="Times New Roman" w:hAnsi="Times New Roman" w:cs="Times New Roman"/>
                <w:sz w:val="24"/>
                <w:szCs w:val="24"/>
              </w:rPr>
              <w:t>Acidifikácia</w:t>
            </w:r>
            <w:proofErr w:type="spellEnd"/>
            <w:r w:rsidR="00BA3C2D">
              <w:rPr>
                <w:rFonts w:ascii="Times New Roman" w:hAnsi="Times New Roman" w:cs="Times New Roman"/>
                <w:sz w:val="24"/>
                <w:szCs w:val="24"/>
              </w:rPr>
              <w:t xml:space="preserve"> vôd </w:t>
            </w:r>
            <w:r w:rsidR="00FC136E"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1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vysvetlenie 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súvislos</w:t>
            </w:r>
            <w:r w:rsidR="00FC136E">
              <w:rPr>
                <w:rFonts w:ascii="Times New Roman" w:hAnsi="Times New Roman" w:cs="Times New Roman"/>
                <w:bCs/>
                <w:sz w:val="24"/>
                <w:szCs w:val="24"/>
              </w:rPr>
              <w:t>tí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medzi chemickým znečisťovaním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vzduchu a vody 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a ohrozením človeka,</w:t>
            </w:r>
            <w:r w:rsidR="00FC13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uvedenie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príčin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vzniku </w:t>
            </w:r>
            <w:proofErr w:type="spellStart"/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kyslích</w:t>
            </w:r>
            <w:proofErr w:type="spellEnd"/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dažďov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ako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kyslé dažde 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vplýva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jú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ľudí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prírodu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ako 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>ich</w:t>
            </w:r>
            <w:r w:rsidR="00FC136E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môžeme ovplyvniť my.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735CA58F" w14:textId="77777777" w:rsidR="005F6D4D" w:rsidRDefault="005F6D4D" w:rsidP="005F6D4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F493C" w14:textId="25C24093" w:rsidR="007D2A17" w:rsidRDefault="00A70CC3" w:rsidP="007D2A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B03660">
              <w:rPr>
                <w:rFonts w:ascii="Times New Roman" w:hAnsi="Times New Roman" w:cs="Times New Roman"/>
                <w:sz w:val="24"/>
                <w:szCs w:val="24"/>
              </w:rPr>
              <w:t xml:space="preserve">Monitoring a informácie o </w:t>
            </w:r>
            <w:r w:rsidR="00B03660" w:rsidRPr="000F459B">
              <w:rPr>
                <w:rFonts w:ascii="Times New Roman" w:hAnsi="Times New Roman" w:cs="Times New Roman"/>
                <w:sz w:val="24"/>
                <w:szCs w:val="24"/>
              </w:rPr>
              <w:t>znečisťovan</w:t>
            </w:r>
            <w:r w:rsidR="00B0366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B03660"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60">
              <w:rPr>
                <w:rFonts w:ascii="Times New Roman" w:hAnsi="Times New Roman" w:cs="Times New Roman"/>
                <w:sz w:val="24"/>
                <w:szCs w:val="24"/>
              </w:rPr>
              <w:t xml:space="preserve">životného prostredia </w:t>
            </w:r>
            <w:r w:rsidR="007D2A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2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prezentácia, </w:t>
            </w:r>
            <w:r w:rsidR="00A06C20">
              <w:rPr>
                <w:rFonts w:ascii="Times New Roman" w:hAnsi="Times New Roman" w:cs="Times New Roman"/>
                <w:bCs/>
                <w:sz w:val="24"/>
                <w:szCs w:val="24"/>
              </w:rPr>
              <w:t>objasnenie ako m</w:t>
            </w:r>
            <w:r w:rsidR="00A06C20" w:rsidRPr="00A06C20">
              <w:rPr>
                <w:rFonts w:ascii="Times New Roman" w:hAnsi="Times New Roman" w:cs="Times New Roman"/>
                <w:bCs/>
                <w:sz w:val="24"/>
                <w:szCs w:val="24"/>
              </w:rPr>
              <w:t>onitoring životného prostredia tvorí nevyhnutný prostriedok v procese poznania stavu a rozhodovania sa v oblasti ochrany a tvorby životného prostredia.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3DE326A0" w14:textId="4E4DAA35" w:rsidR="00E9170B" w:rsidRDefault="00E9170B" w:rsidP="007D2A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6ACD60" w14:textId="12F0F2E0" w:rsidR="007D2A17" w:rsidRPr="00E9170B" w:rsidRDefault="00E9170B" w:rsidP="00A06DB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Apríl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odučené témy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prezenčnou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formou</w:t>
            </w:r>
          </w:p>
          <w:p w14:paraId="2242E92D" w14:textId="6F21FF8F" w:rsidR="00D22F65" w:rsidRPr="001D72B6" w:rsidRDefault="00D22F65" w:rsidP="00D22F6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F6D4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hodiny</w:t>
            </w:r>
          </w:p>
          <w:p w14:paraId="3E1279ED" w14:textId="4A19507C" w:rsidR="00B25936" w:rsidRDefault="00D22F65" w:rsidP="00B259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B25936">
              <w:rPr>
                <w:rFonts w:ascii="Times New Roman" w:hAnsi="Times New Roman" w:cs="Times New Roman"/>
                <w:sz w:val="24"/>
                <w:szCs w:val="24"/>
              </w:rPr>
              <w:t xml:space="preserve">Ozónová vrstva </w:t>
            </w:r>
            <w:r w:rsidR="00B25936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>vysvetlenie vzťahov, pochopenie, že životné prostredie</w:t>
            </w:r>
            <w:r w:rsidR="00B25936"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mal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B25936"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byť v rovnováhe, je však narúšan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B25936"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činnosťou človeka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čo </w:t>
            </w:r>
            <w:r w:rsidR="00B25936" w:rsidRPr="00532B0A">
              <w:rPr>
                <w:rFonts w:ascii="Times New Roman" w:hAnsi="Times New Roman" w:cs="Times New Roman"/>
                <w:sz w:val="24"/>
                <w:szCs w:val="24"/>
              </w:rPr>
              <w:t>predstavuje značný ekologický problém.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hodina)</w:t>
            </w:r>
          </w:p>
          <w:p w14:paraId="65DC5EEC" w14:textId="77777777" w:rsidR="00B25936" w:rsidRPr="00B25936" w:rsidRDefault="00B25936" w:rsidP="00B2593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B6BEB" w14:textId="2E9B539A" w:rsidR="00FC136E" w:rsidRPr="00E9170B" w:rsidRDefault="00D22F65" w:rsidP="00E9170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14. 4.2021   </w:t>
            </w:r>
            <w:r w:rsidR="00B25936">
              <w:rPr>
                <w:rFonts w:ascii="Times New Roman" w:hAnsi="Times New Roman" w:cs="Times New Roman"/>
                <w:sz w:val="24"/>
                <w:szCs w:val="24"/>
              </w:rPr>
              <w:t xml:space="preserve">Smog </w:t>
            </w:r>
            <w:r w:rsidR="00B25936"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ysvetl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vznik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vlastností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smogu,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uvedenie typov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smogu a objasn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, čo ich zapríčiňuje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objasnenie, aké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zdravotné problémy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smog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vyvoláva a čo môžeme urobiť my.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hodina)</w:t>
            </w:r>
          </w:p>
          <w:p w14:paraId="597C0488" w14:textId="7D0BBB6A" w:rsidR="00FC136E" w:rsidRPr="00A70CC3" w:rsidRDefault="00D22F65" w:rsidP="004542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27.4.2021 </w:t>
            </w:r>
            <w:proofErr w:type="spellStart"/>
            <w:r w:rsidR="00BA3C2D">
              <w:rPr>
                <w:rFonts w:ascii="Times New Roman" w:hAnsi="Times New Roman" w:cs="Times New Roman"/>
                <w:sz w:val="24"/>
                <w:szCs w:val="24"/>
              </w:rPr>
              <w:t>Acidifikácia</w:t>
            </w:r>
            <w:proofErr w:type="spellEnd"/>
            <w:r w:rsidR="00BA3C2D">
              <w:rPr>
                <w:rFonts w:ascii="Times New Roman" w:hAnsi="Times New Roman" w:cs="Times New Roman"/>
                <w:sz w:val="24"/>
                <w:szCs w:val="24"/>
              </w:rPr>
              <w:t xml:space="preserve"> vôd </w:t>
            </w:r>
            <w:r w:rsidR="00FC136E"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vysvetlenie 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súvislos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>tí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medzi chemickým znečisťovaním 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vzduchu a vody 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a ohrozením človeka,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uvedenie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príčin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vzniku kysl</w:t>
            </w:r>
            <w:r w:rsidR="00A70CC3">
              <w:rPr>
                <w:rFonts w:ascii="Times New Roman" w:hAnsi="Times New Roman" w:cs="Times New Roman"/>
                <w:bCs/>
                <w:sz w:val="24"/>
                <w:szCs w:val="24"/>
              </w:rPr>
              <w:t>ý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>ch dažďov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ako 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kyslé dažde 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vplýva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>jú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ľudí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prírodu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ako </w:t>
            </w:r>
            <w:r w:rsidR="00C76121">
              <w:rPr>
                <w:rFonts w:ascii="Times New Roman" w:hAnsi="Times New Roman" w:cs="Times New Roman"/>
                <w:bCs/>
                <w:sz w:val="24"/>
                <w:szCs w:val="24"/>
              </w:rPr>
              <w:t>ich</w:t>
            </w:r>
            <w:r w:rsidR="00C76121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môžeme ovplyvniť my.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038A0693" w14:textId="612AE0DC" w:rsidR="00871015" w:rsidRDefault="00871015" w:rsidP="004542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93BC" w14:textId="1804610F" w:rsidR="0045420E" w:rsidRDefault="00D22F65" w:rsidP="007D2A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B03660">
              <w:rPr>
                <w:rFonts w:ascii="Times New Roman" w:hAnsi="Times New Roman" w:cs="Times New Roman"/>
                <w:sz w:val="24"/>
                <w:szCs w:val="24"/>
              </w:rPr>
              <w:t xml:space="preserve">Monitoring a informácie o </w:t>
            </w:r>
            <w:r w:rsidR="00B03660" w:rsidRPr="000F459B">
              <w:rPr>
                <w:rFonts w:ascii="Times New Roman" w:hAnsi="Times New Roman" w:cs="Times New Roman"/>
                <w:sz w:val="24"/>
                <w:szCs w:val="24"/>
              </w:rPr>
              <w:t>znečisťovan</w:t>
            </w:r>
            <w:r w:rsidR="00B0366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B03660"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60">
              <w:rPr>
                <w:rFonts w:ascii="Times New Roman" w:hAnsi="Times New Roman" w:cs="Times New Roman"/>
                <w:sz w:val="24"/>
                <w:szCs w:val="24"/>
              </w:rPr>
              <w:t xml:space="preserve">životného prostredia </w:t>
            </w:r>
            <w:r w:rsidR="00871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C20">
              <w:rPr>
                <w:rFonts w:ascii="Times New Roman" w:hAnsi="Times New Roman" w:cs="Times New Roman"/>
                <w:bCs/>
                <w:sz w:val="24"/>
                <w:szCs w:val="24"/>
              </w:rPr>
              <w:t>objasnenie ako m</w:t>
            </w:r>
            <w:r w:rsidR="00A06C20" w:rsidRPr="00A06C20">
              <w:rPr>
                <w:rFonts w:ascii="Times New Roman" w:hAnsi="Times New Roman" w:cs="Times New Roman"/>
                <w:bCs/>
                <w:sz w:val="24"/>
                <w:szCs w:val="24"/>
              </w:rPr>
              <w:t>onitoring životného prostredia tvorí nevyhnutný prostriedok v procese poznania stavu a rozhodovania sa v oblasti ochrany a tvorby životného prostredia.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2875BBC4" w14:textId="77777777" w:rsidR="007D2A17" w:rsidRDefault="007D2A17" w:rsidP="007D2A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6334F" w14:textId="77777777" w:rsidR="00A06DBF" w:rsidRPr="0085375A" w:rsidRDefault="00A06DBF" w:rsidP="00A06DB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6BBEAC9D" w14:textId="4EAED1ED" w:rsidR="00FC136E" w:rsidRPr="0085375A" w:rsidRDefault="00FC136E" w:rsidP="00D22F65">
            <w:pPr>
              <w:tabs>
                <w:tab w:val="left" w:pos="1114"/>
                <w:tab w:val="center" w:pos="4349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II.C </w:t>
            </w:r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1 hodina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CF0FD19" w14:textId="14C24306" w:rsidR="00FC136E" w:rsidRDefault="00FC136E" w:rsidP="00D22F65">
            <w:pPr>
              <w:tabs>
                <w:tab w:val="left" w:pos="1114"/>
                <w:tab w:val="left" w:pos="504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I.C </w:t>
            </w:r>
            <w:proofErr w:type="spellStart"/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1 hodina</w:t>
            </w:r>
          </w:p>
          <w:p w14:paraId="633E90D3" w14:textId="1515A9A2" w:rsidR="00E9170B" w:rsidRDefault="00E9170B" w:rsidP="00D22F65">
            <w:pPr>
              <w:tabs>
                <w:tab w:val="left" w:pos="1114"/>
                <w:tab w:val="left" w:pos="504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proofErr w:type="spellStart"/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>1 hodina</w:t>
            </w:r>
          </w:p>
          <w:p w14:paraId="09AA3EF9" w14:textId="7B197760" w:rsidR="00E9170B" w:rsidRDefault="00E9170B" w:rsidP="00D22F65">
            <w:pPr>
              <w:tabs>
                <w:tab w:val="left" w:pos="1114"/>
                <w:tab w:val="left" w:pos="504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proofErr w:type="spellStart"/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1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 hodina</w:t>
            </w:r>
          </w:p>
          <w:p w14:paraId="06BDC6FC" w14:textId="57541DA2" w:rsidR="00E9170B" w:rsidRPr="00E9170B" w:rsidRDefault="00E9170B" w:rsidP="00E9170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extra hodín odučených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prezenčným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vzdelávaním:</w:t>
            </w:r>
          </w:p>
          <w:p w14:paraId="142A5784" w14:textId="2C551183" w:rsidR="00FC136E" w:rsidRDefault="00FC136E" w:rsidP="00D22F65">
            <w:pPr>
              <w:tabs>
                <w:tab w:val="left" w:pos="1114"/>
                <w:tab w:val="center" w:pos="4349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  (</w:t>
            </w:r>
            <w:r w:rsidR="00E9170B">
              <w:rPr>
                <w:rFonts w:ascii="Times New Roman" w:hAnsi="Times New Roman" w:cs="Times New Roman"/>
                <w:bCs/>
                <w:sz w:val="24"/>
                <w:szCs w:val="24"/>
              </w:rPr>
              <w:t>prezenčne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1 hodina</w:t>
            </w:r>
          </w:p>
          <w:p w14:paraId="376C159B" w14:textId="18F9DBDD" w:rsidR="00FC136E" w:rsidRPr="0085375A" w:rsidRDefault="00FC136E" w:rsidP="00D22F65">
            <w:pPr>
              <w:tabs>
                <w:tab w:val="left" w:pos="1114"/>
                <w:tab w:val="center" w:pos="4349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="00E9170B">
              <w:rPr>
                <w:rFonts w:ascii="Times New Roman" w:hAnsi="Times New Roman" w:cs="Times New Roman"/>
                <w:bCs/>
                <w:sz w:val="24"/>
                <w:szCs w:val="24"/>
              </w:rPr>
              <w:t>(prezenčne)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1 hodina</w:t>
            </w:r>
          </w:p>
          <w:p w14:paraId="5D322984" w14:textId="44746C73" w:rsidR="00FC136E" w:rsidRDefault="00FC136E" w:rsidP="00D22F65">
            <w:pPr>
              <w:tabs>
                <w:tab w:val="left" w:pos="1114"/>
                <w:tab w:val="center" w:pos="4349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III.C   </w:t>
            </w:r>
            <w:r w:rsidR="00E9170B">
              <w:rPr>
                <w:rFonts w:ascii="Times New Roman" w:hAnsi="Times New Roman" w:cs="Times New Roman"/>
                <w:bCs/>
                <w:sz w:val="24"/>
                <w:szCs w:val="24"/>
              </w:rPr>
              <w:t>(prezenčne)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1 hodina</w:t>
            </w:r>
          </w:p>
          <w:p w14:paraId="56C1775B" w14:textId="41715656" w:rsidR="007E618E" w:rsidRDefault="00FC136E" w:rsidP="00D22F65">
            <w:pPr>
              <w:tabs>
                <w:tab w:val="left" w:pos="1114"/>
                <w:tab w:val="center" w:pos="4349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="00E9170B">
              <w:rPr>
                <w:rFonts w:ascii="Times New Roman" w:hAnsi="Times New Roman" w:cs="Times New Roman"/>
                <w:bCs/>
                <w:sz w:val="24"/>
                <w:szCs w:val="24"/>
              </w:rPr>
              <w:t>(prezenčne)</w:t>
            </w:r>
            <w:r w:rsidR="00D22F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1 hodina</w:t>
            </w:r>
          </w:p>
          <w:p w14:paraId="724020D4" w14:textId="6D17E84B" w:rsidR="007D2A17" w:rsidRDefault="007E618E" w:rsidP="007E6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D2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mesiac apríl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9377976" w14:textId="33BFEC88" w:rsidR="00D22F65" w:rsidRPr="00D22F65" w:rsidRDefault="00D22F65" w:rsidP="007E618E">
            <w:pPr>
              <w:tabs>
                <w:tab w:val="left" w:pos="1114"/>
              </w:tabs>
              <w:rPr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Počas dištančnej formy som využívala počas hodiny dva spôsoby realizácie extra hodiny.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prezentácia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bola prevedená online cez program MS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cez program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vypracovali a poslali na </w:t>
            </w:r>
            <w:proofErr w:type="spellStart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 hodina pozostávala z prípravy materiálov, názornej ukážka a kontroly výstupov žiakov.</w:t>
            </w:r>
          </w:p>
          <w:p w14:paraId="4E6F702C" w14:textId="70095A6E" w:rsidR="00AD405E" w:rsidRDefault="00C345AC" w:rsidP="00AD40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D79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D7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2021 – II.C  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Ozónová vrstva </w:t>
            </w:r>
            <w:r w:rsidR="00DD7940">
              <w:rPr>
                <w:rFonts w:ascii="Times New Roman" w:hAnsi="Times New Roman" w:cs="Times New Roman"/>
                <w:bCs/>
                <w:sz w:val="24"/>
                <w:szCs w:val="24"/>
              </w:rPr>
              <w:t>predvedená spôsobom prezentácie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online hodinu</w:t>
            </w:r>
            <w:r w:rsidR="00DD7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aplikácia pri brainstormingu žiakov, </w:t>
            </w:r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cez </w:t>
            </w:r>
            <w:proofErr w:type="spellStart"/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B2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</w:t>
            </w:r>
            <w:r w:rsidR="00DD7940">
              <w:rPr>
                <w:rFonts w:ascii="Times New Roman" w:hAnsi="Times New Roman" w:cs="Times New Roman"/>
                <w:bCs/>
                <w:sz w:val="24"/>
                <w:szCs w:val="24"/>
              </w:rPr>
              <w:t>a následným výstupom žiaka bolo popísať</w:t>
            </w:r>
            <w:r w:rsidR="00DD7940">
              <w:rPr>
                <w:rFonts w:ascii="Times New Roman" w:hAnsi="Times New Roman" w:cs="Times New Roman"/>
                <w:sz w:val="24"/>
                <w:szCs w:val="24"/>
              </w:rPr>
              <w:t xml:space="preserve"> jeho výskyt, vlastnosti, popísať jeho </w:t>
            </w:r>
            <w:r w:rsidR="005C5862">
              <w:rPr>
                <w:rFonts w:ascii="Times New Roman" w:hAnsi="Times New Roman" w:cs="Times New Roman"/>
                <w:sz w:val="24"/>
                <w:szCs w:val="24"/>
              </w:rPr>
              <w:t>úlohu, uviesť č</w:t>
            </w:r>
            <w:r w:rsidR="00DB2ADB" w:rsidRPr="00DB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 </w:t>
            </w:r>
            <w:r w:rsidR="00DB2ADB" w:rsidRPr="00DB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narúša </w:t>
            </w:r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>a k</w:t>
            </w:r>
            <w:r w:rsidR="00DB2ADB" w:rsidRPr="00DB2ADB">
              <w:rPr>
                <w:rFonts w:ascii="Times New Roman" w:hAnsi="Times New Roman" w:cs="Times New Roman"/>
                <w:bCs/>
                <w:sz w:val="24"/>
                <w:szCs w:val="24"/>
              </w:rPr>
              <w:t>de sa využívajú freóny najčastejšie</w:t>
            </w:r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63C2DC1E" w14:textId="77777777" w:rsidR="00BA3C2D" w:rsidRDefault="00BA3C2D" w:rsidP="00AD40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7586F" w14:textId="57A7CDB3" w:rsidR="005527B9" w:rsidRDefault="00BA3C2D" w:rsidP="00BA3C2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9.4.2021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II.C téma Smog predvedená formou prezentácie cez online hodinu,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aplikácia pri brainstormingu žiakov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.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ýstupom bolo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ysvetl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vznik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vlastností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smogu,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uvedenie typov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smogu a objasn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, čo ich zapríčiňuje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objasnenie, aké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zdravotné problémy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smog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vyvoláva a čo môžeme urobiť my.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0E488015" w14:textId="05831874" w:rsidR="005527B9" w:rsidRDefault="005527B9" w:rsidP="005527B9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21.4.2021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II.C téma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Acidifikácia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vôd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predvedená spôsobom prezentácie, aplikácia pri použití pojmovej mapy, zadanie domácej úlohy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 následným výstupom žiaka bolo vysvetliť a</w:t>
            </w:r>
            <w:r w:rsidRPr="004E7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 vznikajú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kyslé dažde, príčiny ich vzniku, čo ich spôsobuje a aké sú ich environmentálne následky.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0E664C5F" w14:textId="6EBC7040" w:rsidR="005527B9" w:rsidRDefault="005527B9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23.4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a informácie o 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>znečisťovan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životného prostredia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predvedená formou online hodiny, bola predvedená prezentácia, aplikácia pomocou pojmovej mapy a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Vo výstupe žiaci uviedli načo slúži m</w:t>
            </w:r>
            <w:r w:rsidRPr="00390562">
              <w:rPr>
                <w:rFonts w:ascii="Times New Roman" w:hAnsi="Times New Roman" w:cs="Times New Roman"/>
                <w:bCs/>
                <w:sz w:val="24"/>
                <w:szCs w:val="24"/>
              </w:rPr>
              <w:t>onitoring životného prostredia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čo sa monitoruje, kto ho zabezpečuje, čo sleduje monitoring ovzdušia a vôd.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691802C1" w14:textId="447499A6" w:rsidR="00BA3C2D" w:rsidRDefault="00490F25" w:rsidP="00BA3C2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681B7C" w14:textId="596DB8A8" w:rsidR="00E9170B" w:rsidRPr="00E9170B" w:rsidRDefault="00E9170B" w:rsidP="00BA3C2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 extra hodín odučených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prezenčnou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8FFF780" w14:textId="6DD119EB" w:rsidR="005C5862" w:rsidRDefault="00BA3C2D" w:rsidP="005C58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C345AC">
              <w:rPr>
                <w:rFonts w:ascii="Times New Roman" w:hAnsi="Times New Roman" w:cs="Times New Roman"/>
                <w:bCs/>
                <w:sz w:val="24"/>
                <w:szCs w:val="24"/>
              </w:rPr>
              <w:t>.4. 2021 –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34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.C  téma </w:t>
            </w:r>
            <w:r w:rsidR="00C345AC">
              <w:rPr>
                <w:rFonts w:ascii="Times New Roman" w:hAnsi="Times New Roman" w:cs="Times New Roman"/>
                <w:sz w:val="24"/>
                <w:szCs w:val="24"/>
              </w:rPr>
              <w:t>Ozónová vrstva</w:t>
            </w:r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aplikácia pri brainstormingu žiakov, cez </w:t>
            </w:r>
            <w:proofErr w:type="spellStart"/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a následným výstupom žiaka bolo popísať</w:t>
            </w:r>
            <w:r w:rsidR="005C5862">
              <w:rPr>
                <w:rFonts w:ascii="Times New Roman" w:hAnsi="Times New Roman" w:cs="Times New Roman"/>
                <w:sz w:val="24"/>
                <w:szCs w:val="24"/>
              </w:rPr>
              <w:t xml:space="preserve"> jeho výskyt, vlastnosti, popísať jeho úlohu, uviesť č</w:t>
            </w:r>
            <w:r w:rsidR="005C5862" w:rsidRPr="00DB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 </w:t>
            </w:r>
            <w:r w:rsidR="005C5862" w:rsidRPr="00DB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narúša </w:t>
            </w:r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>a k</w:t>
            </w:r>
            <w:r w:rsidR="005C5862" w:rsidRPr="00DB2ADB">
              <w:rPr>
                <w:rFonts w:ascii="Times New Roman" w:hAnsi="Times New Roman" w:cs="Times New Roman"/>
                <w:bCs/>
                <w:sz w:val="24"/>
                <w:szCs w:val="24"/>
              </w:rPr>
              <w:t>de sa využívajú freóny najčastejšie</w:t>
            </w:r>
            <w:r w:rsidR="005C58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4CC9ED93" w14:textId="77777777" w:rsidR="00E9170B" w:rsidRDefault="00E9170B" w:rsidP="005C586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7E843" w14:textId="09DC2C6F" w:rsidR="00E9170B" w:rsidRPr="005527B9" w:rsidRDefault="00BA3C2D" w:rsidP="00E9170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4E7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téma Smog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aplikácia pri brainstormingu žiakov a cez </w:t>
            </w:r>
            <w:proofErr w:type="spellStart"/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úloha. Výstupom bolo v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ysvetl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vznik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vlastností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smogu, 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uvedenie typov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smogu a objasn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, čo ich zapríčiňuje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objasnenie, aké 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zdravotné problémy</w:t>
            </w:r>
            <w:r w:rsid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smog</w:t>
            </w:r>
            <w:r w:rsidR="00490F25"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vyvoláva a čo môžeme urobiť my. 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>(1 hodina)</w:t>
            </w:r>
          </w:p>
          <w:p w14:paraId="0445F800" w14:textId="6D087FF0" w:rsidR="00BA3C2D" w:rsidRPr="004E7100" w:rsidRDefault="00BA3C2D" w:rsidP="00BA3C2D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27.4.2021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téma</w:t>
            </w:r>
            <w:r w:rsidR="00B0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660">
              <w:rPr>
                <w:rFonts w:ascii="Times New Roman" w:hAnsi="Times New Roman" w:cs="Times New Roman"/>
                <w:sz w:val="24"/>
                <w:szCs w:val="24"/>
              </w:rPr>
              <w:t>Acidifikácia</w:t>
            </w:r>
            <w:proofErr w:type="spellEnd"/>
            <w:r w:rsidR="00B03660">
              <w:rPr>
                <w:rFonts w:ascii="Times New Roman" w:hAnsi="Times New Roman" w:cs="Times New Roman"/>
                <w:sz w:val="24"/>
                <w:szCs w:val="24"/>
              </w:rPr>
              <w:t xml:space="preserve"> vôd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predvedená spôsobom prezentácie, aplikácia pri </w:t>
            </w:r>
            <w:r w:rsidR="000D2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použití </w:t>
            </w:r>
            <w:r w:rsidR="004E7100">
              <w:rPr>
                <w:rFonts w:ascii="Times New Roman" w:hAnsi="Times New Roman" w:cs="Times New Roman"/>
                <w:bCs/>
                <w:sz w:val="24"/>
                <w:szCs w:val="24"/>
              </w:rPr>
              <w:t>pojmovej mapy</w:t>
            </w:r>
            <w:r w:rsidR="000D2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7100">
              <w:rPr>
                <w:rFonts w:ascii="Times New Roman" w:hAnsi="Times New Roman" w:cs="Times New Roman"/>
                <w:bCs/>
                <w:sz w:val="24"/>
                <w:szCs w:val="24"/>
              </w:rPr>
              <w:t>následným výstupom žiaka bolo vysvetliť a</w:t>
            </w:r>
            <w:r w:rsidR="004E7100" w:rsidRPr="004E7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 vznikajú </w:t>
            </w:r>
            <w:r w:rsidR="004E7100">
              <w:rPr>
                <w:rFonts w:ascii="Times New Roman" w:hAnsi="Times New Roman" w:cs="Times New Roman"/>
                <w:bCs/>
                <w:sz w:val="24"/>
                <w:szCs w:val="24"/>
              </w:rPr>
              <w:t>kyslé dažde, príčiny ich vzniku, čo ich spôsobuje a aké sú ich environmentálne následky.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2FCE774E" w14:textId="5EEDAEE4" w:rsidR="00BA3C2D" w:rsidRDefault="00B03660" w:rsidP="00BA3C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BA3C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A3C2D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3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="00BA3C2D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II</w:t>
            </w:r>
            <w:r w:rsidR="00BA3C2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BA3C2D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3C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téma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a informácie o 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>znečisťovan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0F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životného prostredia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predvedená formou online hodiny, bola predvedená prezentácia, aplikácia pomocou pojmovej </w:t>
            </w:r>
            <w:r w:rsidR="000D2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brainstormingu žiakov. </w:t>
            </w:r>
            <w:r w:rsidR="00390562">
              <w:rPr>
                <w:rFonts w:ascii="Times New Roman" w:hAnsi="Times New Roman" w:cs="Times New Roman"/>
                <w:bCs/>
                <w:sz w:val="24"/>
                <w:szCs w:val="24"/>
              </w:rPr>
              <w:t>Vo výstupe žiaci uviedli načo slúži m</w:t>
            </w:r>
            <w:r w:rsidR="00390562" w:rsidRPr="00390562">
              <w:rPr>
                <w:rFonts w:ascii="Times New Roman" w:hAnsi="Times New Roman" w:cs="Times New Roman"/>
                <w:bCs/>
                <w:sz w:val="24"/>
                <w:szCs w:val="24"/>
              </w:rPr>
              <w:t>onitoring životného prostredia</w:t>
            </w:r>
            <w:r w:rsidR="00390562">
              <w:rPr>
                <w:rFonts w:ascii="Times New Roman" w:hAnsi="Times New Roman" w:cs="Times New Roman"/>
                <w:bCs/>
                <w:sz w:val="24"/>
                <w:szCs w:val="24"/>
              </w:rPr>
              <w:t>, čo sa monitoruje, kto ho zabezpečuje, čo sleduje monitoring ovzdušia a vôd.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7ED707A6" w14:textId="1A4D6B49" w:rsidR="005527B9" w:rsidRDefault="005527B9" w:rsidP="00BA3C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7B246" w14:textId="36CB361B" w:rsidR="005527B9" w:rsidRPr="00E9170B" w:rsidRDefault="005527B9" w:rsidP="005527B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  <w:r w:rsidR="006E7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odučené témy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prezenčnou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formou</w:t>
            </w:r>
          </w:p>
          <w:p w14:paraId="179B44DC" w14:textId="77777777" w:rsidR="005F6D4D" w:rsidRPr="001D72B6" w:rsidRDefault="005F6D4D" w:rsidP="005F6D4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4 hodiny</w:t>
            </w:r>
          </w:p>
          <w:p w14:paraId="0D27DBBA" w14:textId="2ED82DF4" w:rsidR="005527B9" w:rsidRDefault="005527B9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6.5.2021 Znečisťovanie ovzdušia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vysvetlenie vzťahov, pochopenie, že životné prostredie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byť v rovnováhe, je však narúšan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činnosťou človeka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čo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predstavuje značný ekologický problém.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Aplikácia pri vypĺňaní pracovného listu.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4D252BA3" w14:textId="77777777" w:rsidR="005527B9" w:rsidRPr="00B25936" w:rsidRDefault="005527B9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E23" w14:textId="3667BE03" w:rsidR="005527B9" w:rsidRPr="00897B06" w:rsidRDefault="005527B9" w:rsidP="00897B0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7.5.2021 Exhaláty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ysvetl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vznik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 vlastností exhalátov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uvedenie typov exhalátov, ich šírenie</w:t>
            </w:r>
            <w:r w:rsidR="00835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objasn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enie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, čo ich zapríčiňuje</w:t>
            </w:r>
            <w:r w:rsidR="00835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aké 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zdravotné problémy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5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exhaláty 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>vyvoláva</w:t>
            </w:r>
            <w:r w:rsidR="00835BB2">
              <w:rPr>
                <w:rFonts w:ascii="Times New Roman" w:hAnsi="Times New Roman" w:cs="Times New Roman"/>
                <w:bCs/>
                <w:sz w:val="24"/>
                <w:szCs w:val="24"/>
              </w:rPr>
              <w:t>jú</w:t>
            </w:r>
            <w:r w:rsidRPr="00490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čo môžeme urobiť my. 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>(1 hodina)</w:t>
            </w:r>
          </w:p>
          <w:p w14:paraId="2AB92F31" w14:textId="764FA56D" w:rsidR="005527B9" w:rsidRDefault="00897B06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20.5.2021 Znižovanie nečistôt v ovzduší </w:t>
            </w:r>
            <w:r w:rsidR="005527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objasnenie 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znižovanie nečistôt v ovzduší </w:t>
            </w:r>
            <w:r w:rsidR="005527B9" w:rsidRPr="00A06C20">
              <w:rPr>
                <w:rFonts w:ascii="Times New Roman" w:hAnsi="Times New Roman" w:cs="Times New Roman"/>
                <w:bCs/>
                <w:sz w:val="24"/>
                <w:szCs w:val="24"/>
              </w:rPr>
              <w:t>tvorí nevyhnutný prostriedok v oblasti ochrany a tvorby životného prostredia.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03D60475" w14:textId="77777777" w:rsidR="00897B06" w:rsidRDefault="00897B06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F55E67" w14:textId="1BB3F942" w:rsidR="00897B06" w:rsidRDefault="00897B06" w:rsidP="00E573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 2021 Kontrola čistoty vody</w:t>
            </w:r>
            <w:r w:rsidR="00E5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vysvetlenie </w:t>
            </w:r>
            <w:r w:rsidR="00E57312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E57312" w:rsidRPr="00E57312">
              <w:rPr>
                <w:rFonts w:ascii="Times New Roman" w:hAnsi="Times New Roman" w:cs="Times New Roman"/>
                <w:bCs/>
                <w:sz w:val="24"/>
                <w:szCs w:val="24"/>
              </w:rPr>
              <w:t>ajdôležitejš</w:t>
            </w:r>
            <w:r w:rsidR="00E57312">
              <w:rPr>
                <w:rFonts w:ascii="Times New Roman" w:hAnsi="Times New Roman" w:cs="Times New Roman"/>
                <w:bCs/>
                <w:sz w:val="24"/>
                <w:szCs w:val="24"/>
              </w:rPr>
              <w:t>ieho</w:t>
            </w:r>
            <w:r w:rsidR="00E57312" w:rsidRPr="00E57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prostriedk</w:t>
            </w:r>
            <w:r w:rsidR="00E57312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E57312" w:rsidRPr="00E57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kontroly čistoty vôd</w:t>
            </w:r>
            <w:r w:rsidR="00E57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E57312" w:rsidRPr="00E57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jej chemick</w:t>
            </w:r>
            <w:r w:rsidR="00E57312">
              <w:rPr>
                <w:rFonts w:ascii="Times New Roman" w:hAnsi="Times New Roman" w:cs="Times New Roman"/>
                <w:bCs/>
                <w:sz w:val="24"/>
                <w:szCs w:val="24"/>
              </w:rPr>
              <w:t>ú</w:t>
            </w:r>
            <w:r w:rsidR="00E57312" w:rsidRPr="00E57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analýz</w:t>
            </w:r>
            <w:r w:rsidR="00E57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u, objasnenie základných ukazovateľov, ktoré sa sledujú a čo sleduje </w:t>
            </w:r>
            <w:r w:rsidR="00E57312" w:rsidRPr="00E57312">
              <w:rPr>
                <w:rFonts w:ascii="Times New Roman" w:hAnsi="Times New Roman" w:cs="Times New Roman"/>
                <w:bCs/>
                <w:sz w:val="24"/>
                <w:szCs w:val="24"/>
              </w:rPr>
              <w:t>Slovenský hydrometeorologický ústav</w:t>
            </w:r>
            <w:r w:rsidR="00E573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46AC3794" w14:textId="57DD0633" w:rsidR="005F6D4D" w:rsidRDefault="005F6D4D" w:rsidP="00E573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43BFC6" w14:textId="77777777" w:rsidR="005F6D4D" w:rsidRPr="00E57312" w:rsidRDefault="005F6D4D" w:rsidP="00E573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051B7B" w14:textId="7FFC028A" w:rsidR="005527B9" w:rsidRDefault="005527B9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D5F06" w14:textId="7D87F057" w:rsidR="005F6D4D" w:rsidRPr="001D72B6" w:rsidRDefault="005F6D4D" w:rsidP="005F6D4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3 hodiny</w:t>
            </w:r>
          </w:p>
          <w:p w14:paraId="75F3AF33" w14:textId="621A2C4F" w:rsidR="006E708D" w:rsidRDefault="006E708D" w:rsidP="006E70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11.5.2021 Znečisťovanie ovzdušia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vysvetlenie vzťahov, pochopenie, že životné prostredie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byť v rovnováhe, je však narúšan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1D4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činnosťou človeka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čo </w:t>
            </w:r>
            <w:r w:rsidRPr="00532B0A">
              <w:rPr>
                <w:rFonts w:ascii="Times New Roman" w:hAnsi="Times New Roman" w:cs="Times New Roman"/>
                <w:sz w:val="24"/>
                <w:szCs w:val="24"/>
              </w:rPr>
              <w:t>predstavuje značný ekologický problém.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Aplikácia pri vypĺňaní pracovného listu.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2122CCE9" w14:textId="77777777" w:rsidR="005F6D4D" w:rsidRDefault="005F6D4D" w:rsidP="006E70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F916" w14:textId="4F1BC3EF" w:rsidR="005527B9" w:rsidRPr="005527B9" w:rsidRDefault="006E708D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  <w:r w:rsidR="00AB3C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Hospodárenie s vodou </w:t>
            </w:r>
            <w:r w:rsidR="005527B9"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vysvetlenie </w:t>
            </w:r>
            <w:r w:rsidR="00AB69C6">
              <w:rPr>
                <w:rFonts w:ascii="Times New Roman" w:hAnsi="Times New Roman" w:cs="Times New Roman"/>
                <w:bCs/>
                <w:sz w:val="24"/>
                <w:szCs w:val="24"/>
              </w:rPr>
              <w:t>významu hospodárenia s vodou, objasnenie, čo by znamenalo narušenie režimu</w:t>
            </w:r>
            <w:r w:rsidR="005527B9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52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uvedenie</w:t>
            </w:r>
            <w:r w:rsidR="005527B9"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6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chránených vodohospodárskych oblastí a ich hľadanie na slepej mape. 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>(1 hodina)</w:t>
            </w:r>
          </w:p>
          <w:p w14:paraId="17D19690" w14:textId="77777777" w:rsidR="005527B9" w:rsidRDefault="005527B9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B955" w14:textId="512BC1E4" w:rsidR="00E57312" w:rsidRDefault="00897B06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25.5.2021 </w:t>
            </w:r>
            <w:r w:rsidR="00AB69C6">
              <w:rPr>
                <w:rFonts w:ascii="Times New Roman" w:hAnsi="Times New Roman" w:cs="Times New Roman"/>
                <w:sz w:val="24"/>
                <w:szCs w:val="24"/>
              </w:rPr>
              <w:t xml:space="preserve">Čistenie odpadových vôd </w:t>
            </w:r>
            <w:r w:rsidR="005527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objasnenie </w:t>
            </w:r>
            <w:r w:rsidR="00DC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významu a nutnosti </w:t>
            </w:r>
            <w:r w:rsidR="00DC6281">
              <w:rPr>
                <w:rFonts w:ascii="Times New Roman" w:hAnsi="Times New Roman" w:cs="Times New Roman"/>
                <w:sz w:val="24"/>
                <w:szCs w:val="24"/>
              </w:rPr>
              <w:t xml:space="preserve">čistenia odpadových vôd pre ľudí a </w:t>
            </w:r>
            <w:r w:rsidR="005527B9" w:rsidRPr="00A06C20">
              <w:rPr>
                <w:rFonts w:ascii="Times New Roman" w:hAnsi="Times New Roman" w:cs="Times New Roman"/>
                <w:bCs/>
                <w:sz w:val="24"/>
                <w:szCs w:val="24"/>
              </w:rPr>
              <w:t>životné prostredi</w:t>
            </w:r>
            <w:r w:rsidR="00DC628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1121F5">
              <w:rPr>
                <w:rFonts w:ascii="Times New Roman" w:hAnsi="Times New Roman" w:cs="Times New Roman"/>
                <w:bCs/>
                <w:sz w:val="24"/>
                <w:szCs w:val="24"/>
              </w:rPr>
              <w:t>, t</w:t>
            </w:r>
            <w:r w:rsidR="001121F5" w:rsidRPr="001121F5">
              <w:rPr>
                <w:rFonts w:ascii="Times New Roman" w:hAnsi="Times New Roman" w:cs="Times New Roman"/>
                <w:bCs/>
                <w:sz w:val="24"/>
                <w:szCs w:val="24"/>
              </w:rPr>
              <w:t>echnologické procesy úpravy a čistenia odpadových vôd</w:t>
            </w:r>
            <w:r w:rsidR="001121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1D5422A0" w14:textId="2F36D27C" w:rsidR="005527B9" w:rsidRDefault="00DC6281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E76E09" w14:textId="77777777" w:rsidR="00DC6281" w:rsidRDefault="00DC6281" w:rsidP="005527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2A44" w14:textId="6F1603EE" w:rsidR="00AB3C25" w:rsidRPr="00E9170B" w:rsidRDefault="00AB3C25" w:rsidP="00AB3C2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Jún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odučené témy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prezenčnou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formou</w:t>
            </w:r>
          </w:p>
          <w:p w14:paraId="39EB4B67" w14:textId="4CE876CB" w:rsidR="005F6D4D" w:rsidRPr="001D72B6" w:rsidRDefault="005F6D4D" w:rsidP="005F6D4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Počet – 2 hodiny</w:t>
            </w:r>
          </w:p>
          <w:p w14:paraId="3784B2CE" w14:textId="552E5FBF" w:rsidR="00AB3C25" w:rsidRPr="005527B9" w:rsidRDefault="00AB3C25" w:rsidP="00AB3C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9.6.2021 Hospodárenie s vodou </w:t>
            </w:r>
            <w:r w:rsidRPr="00B73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vysvetlenie významu hospodárenia s vodou, objasnenie, čo by znamenalo narušenie režimu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uvedenie</w:t>
            </w:r>
            <w:r w:rsidRPr="007C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chránených vodohospodárskych oblastí a ich hľadanie na slepej mape. 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>(1 hodina)</w:t>
            </w:r>
          </w:p>
          <w:p w14:paraId="78CC57A8" w14:textId="77777777" w:rsidR="00AB3C25" w:rsidRDefault="00AB3C25" w:rsidP="00AB3C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BCB88" w14:textId="1F85904C" w:rsidR="00AB3C25" w:rsidRDefault="00AB3C25" w:rsidP="00AB3C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10.6.2021 Čistenie odpadových vôd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objasnenie významu a nutnosti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čistenia odpadových vôd pre ľudí a </w:t>
            </w:r>
            <w:r w:rsidRPr="00A06C20">
              <w:rPr>
                <w:rFonts w:ascii="Times New Roman" w:hAnsi="Times New Roman" w:cs="Times New Roman"/>
                <w:bCs/>
                <w:sz w:val="24"/>
                <w:szCs w:val="24"/>
              </w:rPr>
              <w:t>životné prostredi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e, t</w:t>
            </w:r>
            <w:r w:rsidRPr="001121F5">
              <w:rPr>
                <w:rFonts w:ascii="Times New Roman" w:hAnsi="Times New Roman" w:cs="Times New Roman"/>
                <w:bCs/>
                <w:sz w:val="24"/>
                <w:szCs w:val="24"/>
              </w:rPr>
              <w:t>echnologické procesy úpravy a čistenia odpadových vôd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F6D4D">
              <w:rPr>
                <w:rFonts w:ascii="Times New Roman" w:hAnsi="Times New Roman" w:cs="Times New Roman"/>
                <w:sz w:val="24"/>
                <w:szCs w:val="24"/>
              </w:rPr>
              <w:t xml:space="preserve"> (1 hodina)</w:t>
            </w:r>
          </w:p>
          <w:p w14:paraId="7020F79D" w14:textId="3BC82F5B" w:rsidR="00AB3C25" w:rsidRDefault="00AB3C25" w:rsidP="00AB3C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CD9080" w14:textId="77777777" w:rsidR="00AB3C25" w:rsidRDefault="00AB3C25" w:rsidP="00AB3C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9C4D0" w14:textId="2FC28C7D" w:rsidR="005F6D4D" w:rsidRDefault="005F6D4D" w:rsidP="005F6D4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odučené hodiny za mesiac apríl, máj, jún:  </w:t>
            </w:r>
          </w:p>
          <w:p w14:paraId="4F701403" w14:textId="1F6BD8CD" w:rsidR="005F6D4D" w:rsidRDefault="005F6D4D" w:rsidP="005F6D4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II.C   - 10 hodín</w:t>
            </w:r>
          </w:p>
          <w:p w14:paraId="42DD1BEA" w14:textId="5E5C8EAE" w:rsidR="00AB3C25" w:rsidRDefault="005F6D4D" w:rsidP="005F6D4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III.C -  7 hodín</w:t>
            </w:r>
          </w:p>
          <w:p w14:paraId="666D9818" w14:textId="77777777" w:rsidR="00AB3C25" w:rsidRPr="0045420E" w:rsidRDefault="00AB3C25" w:rsidP="00AB3C2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14FCC" w14:textId="77777777" w:rsidR="00AB3C25" w:rsidRDefault="00AB3C25" w:rsidP="00835BB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198C4A" w14:textId="77777777" w:rsidR="005527B9" w:rsidRPr="00877CEB" w:rsidRDefault="005527B9" w:rsidP="00BA3C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505DB" w14:textId="77777777" w:rsidR="00BA3C2D" w:rsidRPr="00877CEB" w:rsidRDefault="00BA3C2D" w:rsidP="00BA3C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4BDCAB" w14:textId="77777777" w:rsidR="00C345AC" w:rsidRDefault="00C345AC" w:rsidP="00AD40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8FAF44" w14:textId="77777777" w:rsidR="00EF01DC" w:rsidRPr="00203036" w:rsidRDefault="00EF01DC" w:rsidP="005F54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01DC" w14:paraId="01321CB9" w14:textId="77777777" w:rsidTr="0085375A">
        <w:tc>
          <w:tcPr>
            <w:tcW w:w="4077" w:type="dxa"/>
          </w:tcPr>
          <w:p w14:paraId="0CEEC57B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  <w:gridSpan w:val="2"/>
          </w:tcPr>
          <w:p w14:paraId="3F1AC631" w14:textId="1B05A1AD" w:rsidR="00EF01DC" w:rsidRDefault="009D6555" w:rsidP="0085375A">
            <w:pPr>
              <w:tabs>
                <w:tab w:val="left" w:pos="1114"/>
              </w:tabs>
              <w:spacing w:after="120"/>
            </w:pPr>
            <w:r>
              <w:t xml:space="preserve">Mgr. </w:t>
            </w:r>
            <w:proofErr w:type="spellStart"/>
            <w:r>
              <w:t>Renata</w:t>
            </w:r>
            <w:proofErr w:type="spellEnd"/>
            <w:r w:rsidR="00031D35">
              <w:t xml:space="preserve"> </w:t>
            </w:r>
            <w:proofErr w:type="spellStart"/>
            <w:r>
              <w:t>Vranková</w:t>
            </w:r>
            <w:proofErr w:type="spellEnd"/>
            <w:r w:rsidR="00210880">
              <w:t>, 30.6.2021</w:t>
            </w:r>
          </w:p>
        </w:tc>
      </w:tr>
      <w:tr w:rsidR="00EF01DC" w14:paraId="486BCD6F" w14:textId="77777777" w:rsidTr="0085375A">
        <w:tc>
          <w:tcPr>
            <w:tcW w:w="4077" w:type="dxa"/>
          </w:tcPr>
          <w:p w14:paraId="7A848D4A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  <w:gridSpan w:val="2"/>
          </w:tcPr>
          <w:p w14:paraId="4A2D56E8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5F605876" w14:textId="77777777" w:rsidTr="0085375A">
        <w:tc>
          <w:tcPr>
            <w:tcW w:w="4077" w:type="dxa"/>
          </w:tcPr>
          <w:p w14:paraId="6AB4FC47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  <w:gridSpan w:val="2"/>
          </w:tcPr>
          <w:p w14:paraId="3C3F31A5" w14:textId="421830CE" w:rsidR="00EF01DC" w:rsidRDefault="00E83014" w:rsidP="0085375A">
            <w:pPr>
              <w:tabs>
                <w:tab w:val="left" w:pos="1114"/>
              </w:tabs>
              <w:spacing w:after="120"/>
            </w:pPr>
            <w:r>
              <w:t>Mgr. Miloš Kováč</w:t>
            </w:r>
            <w:r w:rsidR="00210880">
              <w:t>, 30.6.2021</w:t>
            </w:r>
          </w:p>
        </w:tc>
      </w:tr>
      <w:tr w:rsidR="00EF01DC" w14:paraId="356C9900" w14:textId="77777777" w:rsidTr="0085375A">
        <w:tc>
          <w:tcPr>
            <w:tcW w:w="4077" w:type="dxa"/>
          </w:tcPr>
          <w:p w14:paraId="0E2E98B0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  <w:gridSpan w:val="2"/>
          </w:tcPr>
          <w:p w14:paraId="2CA4480B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22366806" w14:textId="77777777" w:rsidR="00EF01DC" w:rsidRDefault="00EF01DC" w:rsidP="00EF01DC">
      <w:pPr>
        <w:tabs>
          <w:tab w:val="left" w:pos="1114"/>
        </w:tabs>
      </w:pPr>
      <w:bookmarkStart w:id="0" w:name="_GoBack"/>
      <w:bookmarkEnd w:id="0"/>
    </w:p>
    <w:sectPr w:rsidR="00EF01DC" w:rsidSect="000D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526F5"/>
    <w:multiLevelType w:val="hybridMultilevel"/>
    <w:tmpl w:val="691E263E"/>
    <w:lvl w:ilvl="0" w:tplc="A6B62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A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61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6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8C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47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C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A4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6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102A0"/>
    <w:rsid w:val="00020A4E"/>
    <w:rsid w:val="00031D35"/>
    <w:rsid w:val="000820BB"/>
    <w:rsid w:val="000C2B91"/>
    <w:rsid w:val="000D22EC"/>
    <w:rsid w:val="000D4F34"/>
    <w:rsid w:val="000F459B"/>
    <w:rsid w:val="001121F5"/>
    <w:rsid w:val="00130FEA"/>
    <w:rsid w:val="001D469A"/>
    <w:rsid w:val="001D72B6"/>
    <w:rsid w:val="00210351"/>
    <w:rsid w:val="00210880"/>
    <w:rsid w:val="002321BB"/>
    <w:rsid w:val="00232F79"/>
    <w:rsid w:val="00342227"/>
    <w:rsid w:val="003527C9"/>
    <w:rsid w:val="0038122B"/>
    <w:rsid w:val="00390562"/>
    <w:rsid w:val="00427F31"/>
    <w:rsid w:val="00433A33"/>
    <w:rsid w:val="0044559D"/>
    <w:rsid w:val="0045420E"/>
    <w:rsid w:val="00485DF1"/>
    <w:rsid w:val="00490F25"/>
    <w:rsid w:val="004B3D2E"/>
    <w:rsid w:val="004E7100"/>
    <w:rsid w:val="00532B0A"/>
    <w:rsid w:val="00540498"/>
    <w:rsid w:val="005527B9"/>
    <w:rsid w:val="00554C3D"/>
    <w:rsid w:val="00593A3F"/>
    <w:rsid w:val="005C5862"/>
    <w:rsid w:val="005F5416"/>
    <w:rsid w:val="005F6D4D"/>
    <w:rsid w:val="00635D55"/>
    <w:rsid w:val="00640B5D"/>
    <w:rsid w:val="006E708D"/>
    <w:rsid w:val="006F615F"/>
    <w:rsid w:val="00713C81"/>
    <w:rsid w:val="00745F34"/>
    <w:rsid w:val="00755245"/>
    <w:rsid w:val="007843CF"/>
    <w:rsid w:val="007A7338"/>
    <w:rsid w:val="007C77B8"/>
    <w:rsid w:val="007D2A17"/>
    <w:rsid w:val="007E0781"/>
    <w:rsid w:val="007E618E"/>
    <w:rsid w:val="00832D0F"/>
    <w:rsid w:val="00835BB2"/>
    <w:rsid w:val="00844BF4"/>
    <w:rsid w:val="00871015"/>
    <w:rsid w:val="00877CEB"/>
    <w:rsid w:val="00897B06"/>
    <w:rsid w:val="008C1DA6"/>
    <w:rsid w:val="008D00B7"/>
    <w:rsid w:val="008E0DE4"/>
    <w:rsid w:val="009429AD"/>
    <w:rsid w:val="009677CA"/>
    <w:rsid w:val="0099648A"/>
    <w:rsid w:val="00997E84"/>
    <w:rsid w:val="009D6555"/>
    <w:rsid w:val="009D798B"/>
    <w:rsid w:val="009E4E03"/>
    <w:rsid w:val="00A06C20"/>
    <w:rsid w:val="00A06DBF"/>
    <w:rsid w:val="00A45207"/>
    <w:rsid w:val="00A661EA"/>
    <w:rsid w:val="00A70CC3"/>
    <w:rsid w:val="00AB3C25"/>
    <w:rsid w:val="00AB69C6"/>
    <w:rsid w:val="00AD405E"/>
    <w:rsid w:val="00AE2D48"/>
    <w:rsid w:val="00B03660"/>
    <w:rsid w:val="00B13126"/>
    <w:rsid w:val="00B25936"/>
    <w:rsid w:val="00B732F7"/>
    <w:rsid w:val="00BA3C2D"/>
    <w:rsid w:val="00BB2A9D"/>
    <w:rsid w:val="00BE4050"/>
    <w:rsid w:val="00C345AC"/>
    <w:rsid w:val="00C4189F"/>
    <w:rsid w:val="00C76121"/>
    <w:rsid w:val="00CC2530"/>
    <w:rsid w:val="00CC7DD2"/>
    <w:rsid w:val="00CD4A9C"/>
    <w:rsid w:val="00CF2773"/>
    <w:rsid w:val="00D22F65"/>
    <w:rsid w:val="00D31DF5"/>
    <w:rsid w:val="00D54B95"/>
    <w:rsid w:val="00D63F1A"/>
    <w:rsid w:val="00D96560"/>
    <w:rsid w:val="00DB2ADB"/>
    <w:rsid w:val="00DC6281"/>
    <w:rsid w:val="00DC64B0"/>
    <w:rsid w:val="00DD7940"/>
    <w:rsid w:val="00DF18C3"/>
    <w:rsid w:val="00E54B5D"/>
    <w:rsid w:val="00E57312"/>
    <w:rsid w:val="00E60477"/>
    <w:rsid w:val="00E74594"/>
    <w:rsid w:val="00E83014"/>
    <w:rsid w:val="00E9170B"/>
    <w:rsid w:val="00EC39FB"/>
    <w:rsid w:val="00EF01DC"/>
    <w:rsid w:val="00F3146B"/>
    <w:rsid w:val="00F93844"/>
    <w:rsid w:val="00FC136E"/>
    <w:rsid w:val="00FD784E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890"/>
  <w15:docId w15:val="{A1DBCABF-CD24-487F-9EFB-FE2C9CE6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7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53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4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810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6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9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2021-07-02T09:24:00Z</cp:lastPrinted>
  <dcterms:created xsi:type="dcterms:W3CDTF">2021-06-16T07:45:00Z</dcterms:created>
  <dcterms:modified xsi:type="dcterms:W3CDTF">2021-07-02T09:26:00Z</dcterms:modified>
</cp:coreProperties>
</file>