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304" w:rsidRPr="009E2DF1" w:rsidRDefault="007B1304" w:rsidP="007B1304">
      <w:pPr>
        <w:rPr>
          <w:u w:val="single"/>
        </w:rPr>
      </w:pPr>
      <w:r w:rsidRPr="009E2DF1">
        <w:rPr>
          <w:u w:val="single"/>
        </w:rPr>
        <w:t xml:space="preserve">Temat: </w:t>
      </w:r>
      <w:r w:rsidR="001A17E5">
        <w:rPr>
          <w:u w:val="single"/>
        </w:rPr>
        <w:t>D</w:t>
      </w:r>
      <w:r w:rsidR="00885CB6">
        <w:rPr>
          <w:u w:val="single"/>
        </w:rPr>
        <w:t>odatki do żywności</w:t>
      </w:r>
    </w:p>
    <w:p w:rsidR="007B1304" w:rsidRDefault="001A17E5" w:rsidP="007B1304">
      <w:pPr>
        <w:pStyle w:val="Akapitzlist"/>
        <w:numPr>
          <w:ilvl w:val="0"/>
          <w:numId w:val="1"/>
        </w:numPr>
      </w:pPr>
      <w:r>
        <w:t>Definicja dodatków do żywności</w:t>
      </w:r>
    </w:p>
    <w:p w:rsidR="007B1304" w:rsidRDefault="007B1304" w:rsidP="007B1304">
      <w:pPr>
        <w:pStyle w:val="Akapitzlist"/>
        <w:numPr>
          <w:ilvl w:val="0"/>
          <w:numId w:val="1"/>
        </w:numPr>
      </w:pPr>
      <w:r>
        <w:t xml:space="preserve">Podział </w:t>
      </w:r>
      <w:r w:rsidR="001A17E5">
        <w:t>ze względu na pochodzenie</w:t>
      </w:r>
    </w:p>
    <w:p w:rsidR="007B1304" w:rsidRDefault="001A17E5" w:rsidP="007B1304">
      <w:pPr>
        <w:pStyle w:val="Akapitzlist"/>
        <w:numPr>
          <w:ilvl w:val="0"/>
          <w:numId w:val="1"/>
        </w:numPr>
      </w:pPr>
      <w:r>
        <w:t>Oznaczanie dodatków do żywności</w:t>
      </w:r>
    </w:p>
    <w:p w:rsidR="007B1304" w:rsidRDefault="001A17E5" w:rsidP="007B1304">
      <w:pPr>
        <w:pStyle w:val="Akapitzlist"/>
        <w:numPr>
          <w:ilvl w:val="0"/>
          <w:numId w:val="1"/>
        </w:numPr>
      </w:pPr>
      <w:r>
        <w:t xml:space="preserve">Barwniki </w:t>
      </w:r>
    </w:p>
    <w:p w:rsidR="007B1304" w:rsidRDefault="001A17E5" w:rsidP="007B1304">
      <w:pPr>
        <w:pStyle w:val="Akapitzlist"/>
        <w:numPr>
          <w:ilvl w:val="0"/>
          <w:numId w:val="3"/>
        </w:numPr>
      </w:pPr>
      <w:r>
        <w:t xml:space="preserve">Cel </w:t>
      </w:r>
    </w:p>
    <w:p w:rsidR="007B1304" w:rsidRDefault="001A17E5" w:rsidP="007B1304">
      <w:pPr>
        <w:pStyle w:val="Akapitzlist"/>
        <w:numPr>
          <w:ilvl w:val="0"/>
          <w:numId w:val="3"/>
        </w:numPr>
      </w:pPr>
      <w:r>
        <w:t>Przykłady (nazwa barwnika – kolor – z czego otrzymywany)</w:t>
      </w:r>
    </w:p>
    <w:p w:rsidR="007B1304" w:rsidRDefault="001A17E5" w:rsidP="007B1304">
      <w:pPr>
        <w:pStyle w:val="Akapitzlist"/>
        <w:numPr>
          <w:ilvl w:val="0"/>
          <w:numId w:val="1"/>
        </w:numPr>
      </w:pPr>
      <w:r>
        <w:t xml:space="preserve">Przeciwutleniacze </w:t>
      </w:r>
    </w:p>
    <w:p w:rsidR="007B1304" w:rsidRDefault="001A17E5" w:rsidP="007B1304">
      <w:pPr>
        <w:pStyle w:val="Akapitzlist"/>
        <w:numPr>
          <w:ilvl w:val="0"/>
          <w:numId w:val="4"/>
        </w:numPr>
      </w:pPr>
      <w:r>
        <w:t xml:space="preserve">Cel </w:t>
      </w:r>
    </w:p>
    <w:p w:rsidR="007B1304" w:rsidRDefault="001A17E5" w:rsidP="007B1304">
      <w:pPr>
        <w:pStyle w:val="Akapitzlist"/>
        <w:numPr>
          <w:ilvl w:val="0"/>
          <w:numId w:val="4"/>
        </w:numPr>
      </w:pPr>
      <w:r>
        <w:t>przykłady</w:t>
      </w:r>
    </w:p>
    <w:p w:rsidR="001A17E5" w:rsidRDefault="001A17E5" w:rsidP="001A17E5">
      <w:pPr>
        <w:pStyle w:val="Akapitzlist"/>
        <w:numPr>
          <w:ilvl w:val="0"/>
          <w:numId w:val="1"/>
        </w:numPr>
      </w:pPr>
      <w:r>
        <w:t xml:space="preserve">Substancje konserwujące  </w:t>
      </w:r>
    </w:p>
    <w:p w:rsidR="001A17E5" w:rsidRDefault="001A17E5" w:rsidP="001A17E5">
      <w:pPr>
        <w:pStyle w:val="Akapitzlist"/>
        <w:numPr>
          <w:ilvl w:val="0"/>
          <w:numId w:val="7"/>
        </w:numPr>
      </w:pPr>
      <w:r>
        <w:t xml:space="preserve">Cel </w:t>
      </w:r>
    </w:p>
    <w:p w:rsidR="001A17E5" w:rsidRDefault="001A17E5" w:rsidP="001A17E5">
      <w:pPr>
        <w:pStyle w:val="Akapitzlist"/>
        <w:numPr>
          <w:ilvl w:val="0"/>
          <w:numId w:val="7"/>
        </w:numPr>
      </w:pPr>
      <w:r>
        <w:t>przykłady</w:t>
      </w:r>
    </w:p>
    <w:p w:rsidR="001A17E5" w:rsidRDefault="001A17E5" w:rsidP="001A17E5">
      <w:pPr>
        <w:pStyle w:val="Akapitzlist"/>
        <w:numPr>
          <w:ilvl w:val="0"/>
          <w:numId w:val="1"/>
        </w:numPr>
      </w:pPr>
      <w:r>
        <w:t xml:space="preserve">Substancje słodzące </w:t>
      </w:r>
    </w:p>
    <w:p w:rsidR="001A17E5" w:rsidRDefault="001A17E5" w:rsidP="001A17E5">
      <w:pPr>
        <w:pStyle w:val="Akapitzlist"/>
        <w:numPr>
          <w:ilvl w:val="0"/>
          <w:numId w:val="8"/>
        </w:numPr>
      </w:pPr>
      <w:r>
        <w:t xml:space="preserve">Cel </w:t>
      </w:r>
    </w:p>
    <w:p w:rsidR="001A17E5" w:rsidRDefault="001A17E5" w:rsidP="001A17E5">
      <w:pPr>
        <w:pStyle w:val="Akapitzlist"/>
        <w:numPr>
          <w:ilvl w:val="0"/>
          <w:numId w:val="8"/>
        </w:numPr>
      </w:pPr>
      <w:r>
        <w:t>przykłady</w:t>
      </w:r>
    </w:p>
    <w:p w:rsidR="001A17E5" w:rsidRDefault="001A17E5" w:rsidP="001A17E5">
      <w:pPr>
        <w:pStyle w:val="Akapitzlist"/>
        <w:numPr>
          <w:ilvl w:val="0"/>
          <w:numId w:val="1"/>
        </w:numPr>
      </w:pPr>
      <w:r>
        <w:t xml:space="preserve">Aromaty  </w:t>
      </w:r>
    </w:p>
    <w:p w:rsidR="001A17E5" w:rsidRDefault="001A17E5" w:rsidP="001A17E5">
      <w:pPr>
        <w:pStyle w:val="Akapitzlist"/>
        <w:numPr>
          <w:ilvl w:val="0"/>
          <w:numId w:val="9"/>
        </w:numPr>
      </w:pPr>
      <w:r>
        <w:t xml:space="preserve">Cel </w:t>
      </w:r>
    </w:p>
    <w:p w:rsidR="001A17E5" w:rsidRDefault="001A17E5" w:rsidP="001A17E5">
      <w:pPr>
        <w:pStyle w:val="Akapitzlist"/>
        <w:numPr>
          <w:ilvl w:val="0"/>
          <w:numId w:val="9"/>
        </w:numPr>
      </w:pPr>
      <w:r>
        <w:t>przykłady</w:t>
      </w:r>
    </w:p>
    <w:p w:rsidR="001A17E5" w:rsidRDefault="001A17E5" w:rsidP="001A17E5">
      <w:pPr>
        <w:pStyle w:val="Akapitzlist"/>
        <w:numPr>
          <w:ilvl w:val="0"/>
          <w:numId w:val="1"/>
        </w:numPr>
      </w:pPr>
      <w:r>
        <w:t xml:space="preserve">Substancje zagęszczające  </w:t>
      </w:r>
    </w:p>
    <w:p w:rsidR="001A17E5" w:rsidRDefault="001A17E5" w:rsidP="001A17E5">
      <w:pPr>
        <w:pStyle w:val="Akapitzlist"/>
        <w:numPr>
          <w:ilvl w:val="0"/>
          <w:numId w:val="4"/>
        </w:numPr>
      </w:pPr>
      <w:r>
        <w:t xml:space="preserve">Cel </w:t>
      </w:r>
    </w:p>
    <w:p w:rsidR="001A17E5" w:rsidRDefault="001A17E5" w:rsidP="001A17E5">
      <w:pPr>
        <w:pStyle w:val="Akapitzlist"/>
        <w:numPr>
          <w:ilvl w:val="0"/>
          <w:numId w:val="4"/>
        </w:numPr>
      </w:pPr>
      <w:r>
        <w:t>przykłady</w:t>
      </w:r>
    </w:p>
    <w:p w:rsidR="007B1304" w:rsidRDefault="001A17E5" w:rsidP="007B1304">
      <w:r>
        <w:t>Podręcznik strona 129 – 133</w:t>
      </w:r>
    </w:p>
    <w:p w:rsidR="00154855" w:rsidRDefault="00154855" w:rsidP="007B1304">
      <w:r>
        <w:t>Zadania do wykonania</w:t>
      </w:r>
    </w:p>
    <w:p w:rsidR="00154855" w:rsidRDefault="00154855" w:rsidP="00154855">
      <w:pPr>
        <w:pStyle w:val="Akapitzlist"/>
        <w:numPr>
          <w:ilvl w:val="0"/>
          <w:numId w:val="10"/>
        </w:numPr>
      </w:pPr>
      <w:r>
        <w:t>Przeczytaj temat z podręcznika strony 129 – 133</w:t>
      </w:r>
    </w:p>
    <w:p w:rsidR="00154855" w:rsidRDefault="00154855" w:rsidP="00154855">
      <w:pPr>
        <w:pStyle w:val="Akapitzlist"/>
        <w:numPr>
          <w:ilvl w:val="0"/>
          <w:numId w:val="10"/>
        </w:numPr>
      </w:pPr>
      <w:r>
        <w:t>Zrób notatkę zgodnie z powyższymi punktami</w:t>
      </w:r>
    </w:p>
    <w:p w:rsidR="000303B9" w:rsidRDefault="000303B9" w:rsidP="000303B9">
      <w:pPr>
        <w:pStyle w:val="Akapitzlist"/>
        <w:numPr>
          <w:ilvl w:val="0"/>
          <w:numId w:val="10"/>
        </w:numPr>
      </w:pPr>
      <w:r>
        <w:t>W komputerze otwór</w:t>
      </w:r>
      <w:r w:rsidR="00C801CF">
        <w:t>z</w:t>
      </w:r>
      <w:bookmarkStart w:id="0" w:name="_GoBack"/>
      <w:bookmarkEnd w:id="0"/>
      <w:r>
        <w:t xml:space="preserve"> nowy plik </w:t>
      </w:r>
      <w:proofErr w:type="spellStart"/>
      <w:r>
        <w:t>word</w:t>
      </w:r>
      <w:proofErr w:type="spellEnd"/>
    </w:p>
    <w:p w:rsidR="000303B9" w:rsidRDefault="000303B9" w:rsidP="000303B9">
      <w:pPr>
        <w:pStyle w:val="Akapitzlist"/>
        <w:numPr>
          <w:ilvl w:val="0"/>
          <w:numId w:val="10"/>
        </w:numPr>
      </w:pPr>
      <w:r>
        <w:t>Wykonaj zadanie 2 strona 133 – pod tematem z dodatków do żywności</w:t>
      </w:r>
    </w:p>
    <w:p w:rsidR="00856C0D" w:rsidRDefault="00856C0D" w:rsidP="00856C0D">
      <w:pPr>
        <w:pStyle w:val="Akapitzlist"/>
        <w:numPr>
          <w:ilvl w:val="0"/>
          <w:numId w:val="10"/>
        </w:numPr>
      </w:pPr>
      <w:r>
        <w:t xml:space="preserve">Plik </w:t>
      </w:r>
      <w:r w:rsidR="000303B9">
        <w:t xml:space="preserve">zamknij i </w:t>
      </w:r>
      <w:r>
        <w:t>nazwij swoim nazwiskiem</w:t>
      </w:r>
    </w:p>
    <w:p w:rsidR="00856C0D" w:rsidRDefault="00856C0D" w:rsidP="00856C0D">
      <w:pPr>
        <w:pStyle w:val="Akapitzlist"/>
        <w:numPr>
          <w:ilvl w:val="0"/>
          <w:numId w:val="10"/>
        </w:numPr>
      </w:pPr>
      <w:r>
        <w:t xml:space="preserve">Plik prześlij na adres </w:t>
      </w:r>
      <w:hyperlink r:id="rId5" w:history="1">
        <w:r w:rsidRPr="00B01B47">
          <w:rPr>
            <w:rStyle w:val="Hipercze"/>
          </w:rPr>
          <w:t>atolwinska@op.pl</w:t>
        </w:r>
      </w:hyperlink>
    </w:p>
    <w:p w:rsidR="00856C0D" w:rsidRDefault="000303B9" w:rsidP="00856C0D">
      <w:pPr>
        <w:pStyle w:val="Akapitzlist"/>
        <w:numPr>
          <w:ilvl w:val="0"/>
          <w:numId w:val="10"/>
        </w:numPr>
      </w:pPr>
      <w:r>
        <w:t>Masz czas do 22</w:t>
      </w:r>
      <w:r w:rsidR="00856C0D">
        <w:t xml:space="preserve"> kwietnia (środa) do godz. 15</w:t>
      </w:r>
    </w:p>
    <w:p w:rsidR="007B1304" w:rsidRPr="007B1304" w:rsidRDefault="007B1304">
      <w:pPr>
        <w:rPr>
          <w:color w:val="5B9BD5" w:themeColor="accent1"/>
        </w:rPr>
      </w:pPr>
    </w:p>
    <w:sectPr w:rsidR="007B1304" w:rsidRPr="007B1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5085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95276"/>
    <w:multiLevelType w:val="hybridMultilevel"/>
    <w:tmpl w:val="20A843C4"/>
    <w:lvl w:ilvl="0" w:tplc="F4D8CB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4F377D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6276BE"/>
    <w:multiLevelType w:val="hybridMultilevel"/>
    <w:tmpl w:val="82E63AEA"/>
    <w:lvl w:ilvl="0" w:tplc="3CC822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DE75CD"/>
    <w:multiLevelType w:val="hybridMultilevel"/>
    <w:tmpl w:val="B93EF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75692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E91338"/>
    <w:multiLevelType w:val="hybridMultilevel"/>
    <w:tmpl w:val="0D303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A2DDD"/>
    <w:multiLevelType w:val="hybridMultilevel"/>
    <w:tmpl w:val="E556BC7E"/>
    <w:lvl w:ilvl="0" w:tplc="107A5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AD3BE4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8D0376"/>
    <w:multiLevelType w:val="hybridMultilevel"/>
    <w:tmpl w:val="9B660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60"/>
    <w:rsid w:val="000303B9"/>
    <w:rsid w:val="00154855"/>
    <w:rsid w:val="001A17E5"/>
    <w:rsid w:val="006255B4"/>
    <w:rsid w:val="007B1304"/>
    <w:rsid w:val="00856C0D"/>
    <w:rsid w:val="00885CB6"/>
    <w:rsid w:val="008E139A"/>
    <w:rsid w:val="008E7260"/>
    <w:rsid w:val="00911EAD"/>
    <w:rsid w:val="00A31564"/>
    <w:rsid w:val="00C8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B94A0-7DEE-4160-93A1-298C4C32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3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13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olwinska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Tołwińska</dc:creator>
  <cp:keywords/>
  <dc:description/>
  <cp:lastModifiedBy>Alicja Tołwińska</cp:lastModifiedBy>
  <cp:revision>11</cp:revision>
  <dcterms:created xsi:type="dcterms:W3CDTF">2020-03-24T15:54:00Z</dcterms:created>
  <dcterms:modified xsi:type="dcterms:W3CDTF">2020-04-15T10:59:00Z</dcterms:modified>
</cp:coreProperties>
</file>