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0A" w:rsidRDefault="00A43845" w:rsidP="00011B9F">
      <w:pPr>
        <w:jc w:val="both"/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 xml:space="preserve">Piktogram </w:t>
      </w:r>
    </w:p>
    <w:p w:rsidR="00E80B0A" w:rsidRPr="00E80B0A" w:rsidRDefault="00E80B0A" w:rsidP="00E80B0A">
      <w:pPr>
        <w:spacing w:before="30" w:after="90" w:line="240" w:lineRule="auto"/>
        <w:outlineLvl w:val="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0B0A">
        <w:rPr>
          <w:rFonts w:ascii="Arial" w:hAnsi="Arial" w:cs="Arial"/>
          <w:color w:val="000000"/>
          <w:sz w:val="28"/>
          <w:szCs w:val="28"/>
          <w:shd w:val="clear" w:color="auto" w:fill="FFFFFF"/>
        </w:rPr>
        <w:t>P</w:t>
      </w:r>
      <w:r w:rsidR="001E3537">
        <w:rPr>
          <w:rFonts w:ascii="Arial" w:hAnsi="Arial" w:cs="Arial"/>
          <w:color w:val="000000"/>
          <w:sz w:val="28"/>
          <w:szCs w:val="28"/>
          <w:shd w:val="clear" w:color="auto" w:fill="FFFFFF"/>
        </w:rPr>
        <w:t>iktogram je obrázk</w:t>
      </w:r>
      <w:r w:rsidR="00012454">
        <w:rPr>
          <w:rFonts w:ascii="Arial" w:hAnsi="Arial" w:cs="Arial"/>
          <w:color w:val="000000"/>
          <w:sz w:val="28"/>
          <w:szCs w:val="28"/>
          <w:shd w:val="clear" w:color="auto" w:fill="FFFFFF"/>
        </w:rPr>
        <w:t>ové písmo</w:t>
      </w:r>
      <w:r w:rsidR="001E3537">
        <w:rPr>
          <w:rFonts w:ascii="Arial" w:hAnsi="Arial" w:cs="Arial"/>
          <w:color w:val="000000"/>
          <w:sz w:val="28"/>
          <w:szCs w:val="28"/>
          <w:shd w:val="clear" w:color="auto" w:fill="FFFFFF"/>
        </w:rPr>
        <w:t>, ktor</w:t>
      </w:r>
      <w:r w:rsidR="00012454">
        <w:rPr>
          <w:rFonts w:ascii="Arial" w:hAnsi="Arial" w:cs="Arial"/>
          <w:color w:val="000000"/>
          <w:sz w:val="28"/>
          <w:szCs w:val="28"/>
          <w:shd w:val="clear" w:color="auto" w:fill="FFFFFF"/>
        </w:rPr>
        <w:t>é</w:t>
      </w:r>
      <w:r w:rsidR="001E35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pres</w:t>
      </w:r>
      <w:r w:rsidRPr="00E80B0A"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="00B35838">
        <w:rPr>
          <w:rFonts w:ascii="Arial" w:hAnsi="Arial" w:cs="Arial"/>
          <w:color w:val="000000"/>
          <w:sz w:val="28"/>
          <w:szCs w:val="28"/>
          <w:shd w:val="clear" w:color="auto" w:fill="FFFFFF"/>
        </w:rPr>
        <w:t>avuje určitú myšlienku, predmet alebo</w:t>
      </w:r>
      <w:r w:rsidRPr="00E80B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situáciu tak, že je</w:t>
      </w:r>
      <w:r w:rsidR="0096027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zrozumiteľné</w:t>
      </w:r>
      <w:r w:rsidRPr="00E80B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aj bez znalosti jazyka.</w:t>
      </w:r>
    </w:p>
    <w:p w:rsidR="00E80B0A" w:rsidRDefault="00E80B0A" w:rsidP="00E80B0A">
      <w:pPr>
        <w:spacing w:before="30" w:after="90" w:line="240" w:lineRule="auto"/>
        <w:outlineLvl w:val="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11B9F" w:rsidRDefault="002922AC" w:rsidP="00011B9F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11B9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Pôvodne to bola primitívna maľba alebo kresba kreslená ostrým kameňom alebo vyrývaná do kameňa, kostí, rohov, alebo maľovaná na kože, skalné a jaskynné steny. </w:t>
      </w:r>
    </w:p>
    <w:p w:rsidR="002922AC" w:rsidRDefault="002922AC" w:rsidP="002922AC">
      <w:pPr>
        <w:rPr>
          <w:rFonts w:ascii="Arial" w:hAnsi="Arial" w:cs="Arial"/>
          <w:color w:val="000000"/>
          <w:shd w:val="clear" w:color="auto" w:fill="FFFFFF"/>
        </w:rPr>
      </w:pPr>
    </w:p>
    <w:p w:rsidR="0019729C" w:rsidRDefault="0019729C" w:rsidP="002922AC">
      <w:proofErr w:type="spellStart"/>
      <w:r w:rsidRPr="00701A4F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Piktogram</w:t>
      </w:r>
      <w:r w:rsidR="00A43845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-obrázok</w:t>
      </w:r>
      <w:proofErr w:type="spellEnd"/>
      <w:r w:rsidR="00A43845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:</w:t>
      </w:r>
      <w:r w:rsidRPr="00701A4F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br/>
      </w:r>
      <w:r>
        <w:rPr>
          <w:noProof/>
          <w:lang w:eastAsia="sk-SK"/>
        </w:rPr>
        <w:drawing>
          <wp:inline distT="0" distB="0" distL="0" distR="0">
            <wp:extent cx="4330823" cy="2464526"/>
            <wp:effectExtent l="0" t="0" r="0" b="0"/>
            <wp:docPr id="5" name="Obrázok 5" descr="http://visualllab.net/wp-content/uploads/piktogram-sl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sualllab.net/wp-content/uploads/piktogram-slo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45" cy="24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422"/>
        <w:gridCol w:w="20"/>
        <w:gridCol w:w="831"/>
      </w:tblGrid>
      <w:tr w:rsidR="0019729C" w:rsidRPr="0019729C" w:rsidTr="00CC3501">
        <w:trPr>
          <w:trHeight w:val="75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:rsidR="00A43845" w:rsidRPr="00CC3501" w:rsidRDefault="00A43845" w:rsidP="0019729C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bookmarkStart w:id="1" w:name="DU491123"/>
            <w:bookmarkEnd w:id="1"/>
          </w:p>
          <w:p w:rsidR="00CC3501" w:rsidRDefault="00976503" w:rsidP="00E80B0A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CC35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S piktogramami sa dnes stretávame každodenne. </w:t>
            </w:r>
          </w:p>
          <w:p w:rsidR="00E80B0A" w:rsidRDefault="00976503" w:rsidP="00E80B0A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="008B0D68" w:rsidRPr="008B0D6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iktogram </w:t>
            </w:r>
            <w:r w:rsidR="00B929C1" w:rsidRPr="008B0D6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v užšom </w:t>
            </w:r>
            <w:r w:rsidR="008B0D68" w:rsidRPr="008B0D6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slova zmysle </w:t>
            </w:r>
            <w:r w:rsidR="00B929C1" w:rsidRPr="008B0D6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0D68" w:rsidRPr="008B0D6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je grafický znak znázorňujúci informácie</w:t>
            </w:r>
            <w:r w:rsidR="008B0D6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0B0A" w:rsidRPr="00CC35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Jeho medzinárodná </w:t>
            </w:r>
            <w:proofErr w:type="spellStart"/>
            <w:r w:rsidR="00E80B0A" w:rsidRPr="00CC35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nadjazyková</w:t>
            </w:r>
            <w:proofErr w:type="spellEnd"/>
            <w:r w:rsidR="00E80B0A" w:rsidRPr="00CC35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platnosť je využívaná pri tvorbe orientačných systémov všade tam, kde je potrebné rýchle a všeobecné informácie (doprava, uby</w:t>
            </w:r>
            <w:r w:rsidR="00CC3501" w:rsidRPr="00CC35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tovanie, zdravotníctvo, šport).</w:t>
            </w:r>
            <w:r w:rsidR="00E80B0A" w:rsidRPr="00CC35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C3501" w:rsidRPr="00CC35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0B0A" w:rsidRPr="00CC350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Stali sa neoddeliteľnou súčasťou navigácii, nájdeme ich v dopravnom značení, keď hľadáme východ z podzemného parkoviska, či nákupného centra.</w:t>
            </w:r>
            <w:r w:rsidR="00AD399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399C" w:rsidRDefault="00AD399C" w:rsidP="00E80B0A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D399C" w:rsidRDefault="00AD399C" w:rsidP="00E80B0A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Čo znamená tento piktogram?</w:t>
            </w:r>
          </w:p>
          <w:p w:rsidR="00AD399C" w:rsidRDefault="00AD399C" w:rsidP="00E80B0A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D399C">
              <w:rPr>
                <w:rFonts w:ascii="Arial" w:hAnsi="Arial" w:cs="Arial"/>
                <w:noProof/>
                <w:color w:val="000000"/>
                <w:sz w:val="28"/>
                <w:szCs w:val="28"/>
                <w:shd w:val="clear" w:color="auto" w:fill="FFFFFF"/>
                <w:lang w:eastAsia="sk-SK"/>
              </w:rPr>
              <w:drawing>
                <wp:inline distT="0" distB="0" distL="0" distR="0" wp14:anchorId="1067B5A2" wp14:editId="75AFB495">
                  <wp:extent cx="949325" cy="949325"/>
                  <wp:effectExtent l="0" t="0" r="3175" b="3175"/>
                  <wp:docPr id="23" name="Obrázok 23" descr="Piktogram WiFi kruhový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ktogram WiFi kruhový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99C" w:rsidRPr="00AD399C" w:rsidRDefault="00AD399C" w:rsidP="00AD399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D399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Zákazy, príkazy Používanie piktogramov sa osvedčilo napríklad aj pre vyjadrenie príkazov či zákazov. Popri dopravných značkách vidieť tieto výstražné piktogramy vždy pri vstupe do určitého priestoru: výťahy, obchody, haly, štadióny. Použitie piktogramu namiesto nápisu opäť prináša pochopenie </w:t>
            </w:r>
            <w:r w:rsidRPr="00AD399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danej informácie u rôznych skupín ľudí (deti, turisti).</w:t>
            </w:r>
          </w:p>
          <w:p w:rsidR="00E80B0A" w:rsidRPr="00CC3501" w:rsidRDefault="00E80B0A" w:rsidP="0019729C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D399C" w:rsidRDefault="00AD399C" w:rsidP="00AD399C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Čo znamená tento piktogram?</w:t>
            </w:r>
          </w:p>
          <w:p w:rsidR="0019729C" w:rsidRPr="00CC3501" w:rsidRDefault="0019729C" w:rsidP="0019729C">
            <w:pPr>
              <w:spacing w:before="30" w:after="90" w:line="24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729C" w:rsidRPr="0019729C" w:rsidTr="00CC3501">
        <w:trPr>
          <w:gridAfter w:val="1"/>
          <w:wAfter w:w="831" w:type="dxa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29C" w:rsidRPr="0019729C" w:rsidRDefault="0019729C" w:rsidP="001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2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drawing>
                <wp:inline distT="0" distB="0" distL="0" distR="0">
                  <wp:extent cx="949325" cy="949325"/>
                  <wp:effectExtent l="0" t="0" r="3175" b="3175"/>
                  <wp:docPr id="18" name="Obrázok 18" descr="Piktogram Nefajčiarska zón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ktogram Nefajčiarska zón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ED1" w:rsidRPr="0019729C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9C" w:rsidRPr="0019729C" w:rsidRDefault="0019729C" w:rsidP="0019729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</w:pPr>
          </w:p>
        </w:tc>
      </w:tr>
    </w:tbl>
    <w:p w:rsidR="00447ED1" w:rsidRDefault="00447ED1" w:rsidP="00747BD2">
      <w:pPr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</w:pPr>
    </w:p>
    <w:p w:rsidR="00447ED1" w:rsidRPr="006E462A" w:rsidRDefault="00447ED1" w:rsidP="00447ED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E46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Príklady piktogramov zahŕňajú dopravné značky, napríklad na letiskách alebo železničných staniciach, kde mnohí ľudia nemusia poznať</w:t>
      </w:r>
      <w:r w:rsidRPr="006E462A">
        <w:rPr>
          <w:rFonts w:ascii="Arial" w:eastAsia="Times New Roman" w:hAnsi="Arial" w:cs="Arial"/>
          <w:color w:val="444444"/>
          <w:sz w:val="21"/>
          <w:szCs w:val="21"/>
          <w:lang w:eastAsia="sk-SK"/>
        </w:rPr>
        <w:t xml:space="preserve"> </w:t>
      </w:r>
      <w:r w:rsidRPr="006E462A">
        <w:rPr>
          <w:rFonts w:ascii="Arial" w:hAnsi="Arial" w:cs="Arial"/>
          <w:color w:val="000000"/>
          <w:sz w:val="28"/>
          <w:szCs w:val="28"/>
          <w:shd w:val="clear" w:color="auto" w:fill="FFFFFF"/>
        </w:rPr>
        <w:t>miestny jazyk.</w:t>
      </w:r>
    </w:p>
    <w:p w:rsidR="00447ED1" w:rsidRPr="00EA761D" w:rsidRDefault="00447ED1" w:rsidP="00747BD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B401B" w:rsidRPr="00EA761D" w:rsidRDefault="00747BD2" w:rsidP="00747BD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Id</w:t>
      </w:r>
      <w:r w:rsidRPr="00E21B9F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eogram</w:t>
      </w:r>
      <w:proofErr w:type="spellEnd"/>
      <w:r>
        <w:rPr>
          <w:rFonts w:ascii="Arial" w:hAnsi="Arial" w:cs="Arial"/>
        </w:rPr>
        <w:t xml:space="preserve"> </w:t>
      </w:r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je a</w:t>
      </w:r>
      <w:r w:rsidR="009B401B" w:rsidRPr="009B401B">
        <w:rPr>
          <w:rFonts w:ascii="Arial" w:hAnsi="Arial" w:cs="Arial"/>
          <w:color w:val="000000"/>
          <w:sz w:val="28"/>
          <w:szCs w:val="28"/>
          <w:shd w:val="clear" w:color="auto" w:fill="FFFFFF"/>
        </w:rPr>
        <w:t>kýkoľvek grafický znak alebo symbol reprezentujúci</w:t>
      </w:r>
      <w:r w:rsidR="009B401B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B401B" w:rsidRPr="009B40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objekt, ktorý používa určitý tematický obraz, namiesto zvukov fonetického systému sa nazýva </w:t>
      </w:r>
      <w:proofErr w:type="spellStart"/>
      <w:r w:rsidR="009B401B" w:rsidRPr="009B401B">
        <w:rPr>
          <w:rFonts w:ascii="Arial" w:hAnsi="Arial" w:cs="Arial"/>
          <w:color w:val="000000"/>
          <w:sz w:val="28"/>
          <w:szCs w:val="28"/>
          <w:shd w:val="clear" w:color="auto" w:fill="FFFFFF"/>
        </w:rPr>
        <w:t>ideogram</w:t>
      </w:r>
      <w:proofErr w:type="spellEnd"/>
      <w:r w:rsidR="009B401B" w:rsidRPr="009B40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4D1D0D" w:rsidRPr="009B401B" w:rsidRDefault="004D1D0D" w:rsidP="009B40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Obraz prsta (ukazovateľ) je </w:t>
      </w:r>
      <w:proofErr w:type="spellStart"/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ideogram</w:t>
      </w:r>
      <w:proofErr w:type="spellEnd"/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B401B" w:rsidRPr="009B401B" w:rsidRDefault="009B401B" w:rsidP="009B4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sk-SK"/>
        </w:rPr>
      </w:pPr>
      <w:r w:rsidRPr="009B401B">
        <w:rPr>
          <w:rFonts w:ascii="Arial" w:eastAsia="Times New Roman" w:hAnsi="Arial" w:cs="Arial"/>
          <w:noProof/>
          <w:color w:val="444444"/>
          <w:sz w:val="21"/>
          <w:szCs w:val="21"/>
          <w:lang w:eastAsia="sk-SK"/>
        </w:rPr>
        <w:drawing>
          <wp:inline distT="0" distB="0" distL="0" distR="0">
            <wp:extent cx="2679492" cy="1362075"/>
            <wp:effectExtent l="0" t="0" r="6985" b="0"/>
            <wp:docPr id="1" name="Obrázok 1" descr="ideogram 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ogram 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27" cy="13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B" w:rsidRDefault="009B401B" w:rsidP="002922AC"/>
    <w:p w:rsidR="00CF7D64" w:rsidRPr="00EA761D" w:rsidRDefault="00CF7D64" w:rsidP="004D1D0D">
      <w:pPr>
        <w:pStyle w:val="Normlnywebov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Ideogram</w:t>
      </w:r>
      <w:proofErr w:type="spellEnd"/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47BD2"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ako taký,</w:t>
      </w:r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nepotrebuje </w:t>
      </w:r>
      <w:r w:rsidR="004D1D0D"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zvuk</w:t>
      </w:r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. Znamená</w:t>
      </w:r>
      <w:r w:rsidR="004D1D0D"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: "ísť tam" alebo "týmto smerom" a tak ďalej. </w:t>
      </w:r>
    </w:p>
    <w:p w:rsidR="004D1D0D" w:rsidRPr="00EA761D" w:rsidRDefault="004D1D0D" w:rsidP="004D1D0D">
      <w:pPr>
        <w:pStyle w:val="Normlnywebov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Môže sa použiť v kombinácii so slovami ale</w:t>
      </w:r>
      <w:r w:rsidR="00CF7D64"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bo inými </w:t>
      </w:r>
      <w:proofErr w:type="spellStart"/>
      <w:r w:rsidR="00CF7D64"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ideogrammi</w:t>
      </w:r>
      <w:proofErr w:type="spellEnd"/>
      <w:r w:rsidR="00CF7D64"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, napríklad </w:t>
      </w:r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"vyzdvihnúť batožinu na tomto mieste".</w:t>
      </w:r>
    </w:p>
    <w:p w:rsidR="006857EB" w:rsidRPr="006E462A" w:rsidRDefault="006857EB" w:rsidP="006857E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Kombinácia</w:t>
      </w:r>
      <w:r w:rsidRPr="006E46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piktogram</w:t>
      </w:r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ov s</w:t>
      </w:r>
      <w:r w:rsidR="00FF36E2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ideogram</w:t>
      </w:r>
      <w:r w:rsidR="00FF36E2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mi</w:t>
      </w:r>
      <w:proofErr w:type="spellEnd"/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sú znaky, ktoré sú </w:t>
      </w:r>
      <w:r w:rsidRPr="006E46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pre každého jasné. Napríklad červený kruh znamená "nie je povolený" a oranžový alebo žltý trojuholník znamená "pozornosť" alebo "nebezpečenstvo".</w:t>
      </w:r>
    </w:p>
    <w:p w:rsidR="006E462A" w:rsidRPr="00EA761D" w:rsidRDefault="006E462A" w:rsidP="002922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72744" w:rsidRPr="00D72744" w:rsidRDefault="00D72744" w:rsidP="00D72744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727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Rozdiel medzi </w:t>
      </w:r>
      <w:proofErr w:type="spellStart"/>
      <w:r w:rsidRPr="00D72744">
        <w:rPr>
          <w:rFonts w:ascii="Arial" w:hAnsi="Arial" w:cs="Arial"/>
          <w:color w:val="000000"/>
          <w:sz w:val="28"/>
          <w:szCs w:val="28"/>
          <w:shd w:val="clear" w:color="auto" w:fill="FFFFFF"/>
        </w:rPr>
        <w:t>ideogramom</w:t>
      </w:r>
      <w:proofErr w:type="spellEnd"/>
      <w:r w:rsidRPr="00D727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piktogramom nie je vždy jasný. </w:t>
      </w:r>
      <w:proofErr w:type="spellStart"/>
      <w:r w:rsidRPr="00D72744">
        <w:rPr>
          <w:rFonts w:ascii="Arial" w:hAnsi="Arial" w:cs="Arial"/>
          <w:color w:val="000000"/>
          <w:sz w:val="28"/>
          <w:szCs w:val="28"/>
          <w:shd w:val="clear" w:color="auto" w:fill="FFFFFF"/>
        </w:rPr>
        <w:t>Ideogram</w:t>
      </w:r>
      <w:proofErr w:type="spellEnd"/>
      <w:r w:rsidRPr="00D727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je obraz pripomínajúci </w:t>
      </w:r>
      <w:r w:rsidR="006E462A">
        <w:rPr>
          <w:rFonts w:ascii="Arial" w:hAnsi="Arial" w:cs="Arial"/>
          <w:color w:val="000000"/>
          <w:sz w:val="28"/>
          <w:szCs w:val="28"/>
          <w:shd w:val="clear" w:color="auto" w:fill="FFFFFF"/>
        </w:rPr>
        <w:t>myšlienku, predmet alebo</w:t>
      </w:r>
      <w:r w:rsidR="006E462A" w:rsidRPr="00E80B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situáciu</w:t>
      </w:r>
      <w:r w:rsidR="006E462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D727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Piktogramy však majú tendenciu byť doslovnejší.</w:t>
      </w:r>
    </w:p>
    <w:p w:rsidR="003D58FB" w:rsidRDefault="003D58FB" w:rsidP="00D72744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D58FB" w:rsidRPr="003D58FB" w:rsidRDefault="003D58FB" w:rsidP="003D58FB">
      <w:pPr>
        <w:pStyle w:val="Normlnywebov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3D58FB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Piktogramy a </w:t>
      </w:r>
      <w:proofErr w:type="spellStart"/>
      <w:r w:rsidRPr="003D58FB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ideogramy</w:t>
      </w:r>
      <w:proofErr w:type="spellEnd"/>
      <w:r w:rsidRPr="003D58FB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sa neustále vyvíjali a často sa spájali s magickými schopnosťami. Boli použité na vyjadrenie náboženských nápadov alebo dokonca ako tajný kód.</w:t>
      </w:r>
    </w:p>
    <w:p w:rsidR="003D58FB" w:rsidRPr="003D58FB" w:rsidRDefault="003D58FB" w:rsidP="003D58FB">
      <w:pPr>
        <w:pStyle w:val="Normlnywebov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3D58FB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V súčasnej dobe tzv. Ikony slúžia </w:t>
      </w:r>
      <w:proofErr w:type="spellStart"/>
      <w:r w:rsidRPr="003D58FB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viacužitočný</w:t>
      </w:r>
      <w:proofErr w:type="spellEnd"/>
      <w:r w:rsidRPr="003D58FB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účel. V súvislosti s priemyselnou revolúciou a globalizáciou sa ľudia na celom svete presadzujú v cudzích krajinách a používajú rovnaké technológie pre prácu a komunikáciu. Ide o akýsi univerzálny obraz, ktorý pomáha komunikovať bez ohľadu na jazyk alebo kultúru.</w:t>
      </w:r>
    </w:p>
    <w:p w:rsidR="003D58FB" w:rsidRPr="00EA761D" w:rsidRDefault="003D58FB" w:rsidP="00D72744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7B38" w:rsidRPr="00EA761D" w:rsidRDefault="00C628DF" w:rsidP="002E7B38">
      <w:pPr>
        <w:pStyle w:val="Normlnywebov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K </w:t>
      </w:r>
      <w:proofErr w:type="spellStart"/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ideogramu</w:t>
      </w:r>
      <w:proofErr w:type="spellEnd"/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sa často pridáva fonogram</w:t>
      </w:r>
      <w:r w:rsidR="002E7B38"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.</w:t>
      </w:r>
      <w:r w:rsidRPr="00EA761D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16364" w:rsidRDefault="00E16364" w:rsidP="002E7B38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E16364" w:rsidRPr="00EA761D" w:rsidRDefault="002E7B38" w:rsidP="00EA761D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E7B38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Fonogramy</w:t>
      </w:r>
      <w:r>
        <w:t xml:space="preserve"> </w:t>
      </w:r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sú</w:t>
      </w:r>
      <w:r w:rsidR="0069622F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posledn</w:t>
      </w:r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ý</w:t>
      </w:r>
      <w:r w:rsidR="0069622F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m a n</w:t>
      </w:r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ajdokonalejším stupňo</w:t>
      </w:r>
      <w:r w:rsidR="0069622F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m vývoj</w:t>
      </w:r>
      <w:r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a. </w:t>
      </w:r>
      <w:r w:rsidR="00E16364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Iba naznačujú zvukové znenie vždy len jednej spoluhlásky, ktoré pomáha určiť presný význam slova. Niekedy je označovaný aj ak</w:t>
      </w:r>
      <w:r w:rsidR="00D943BD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</w:t>
      </w:r>
      <w:proofErr w:type="spellStart"/>
      <w:r w:rsidR="00D943BD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jednohlásový</w:t>
      </w:r>
      <w:proofErr w:type="spellEnd"/>
      <w:r w:rsidR="00D943BD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(abecedný) znak, t.j. z</w:t>
      </w:r>
      <w:r w:rsidR="00E16364" w:rsidRPr="00EA761D">
        <w:rPr>
          <w:rFonts w:ascii="Arial" w:hAnsi="Arial" w:cs="Arial"/>
          <w:color w:val="000000"/>
          <w:sz w:val="28"/>
          <w:szCs w:val="28"/>
          <w:shd w:val="clear" w:color="auto" w:fill="FFFFFF"/>
        </w:rPr>
        <w:t>aznamenávajú jednotlivé hlásky, z ktorých sa skladajú slova./</w:t>
      </w:r>
    </w:p>
    <w:p w:rsidR="002E7B38" w:rsidRPr="00EA761D" w:rsidRDefault="002E7B38" w:rsidP="00EA761D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7B38" w:rsidRDefault="002E7B38" w:rsidP="002E7B38">
      <w:pPr>
        <w:pStyle w:val="Normlnywebov"/>
        <w:spacing w:before="0" w:beforeAutospacing="0" w:after="0" w:afterAutospacing="0"/>
        <w:jc w:val="both"/>
      </w:pPr>
    </w:p>
    <w:sectPr w:rsidR="002E7B38" w:rsidSect="000872D4">
      <w:footerReference w:type="default" r:id="rId14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9F" w:rsidRDefault="00F14F9F" w:rsidP="00BA064C">
      <w:pPr>
        <w:spacing w:after="0" w:line="240" w:lineRule="auto"/>
      </w:pPr>
      <w:r>
        <w:separator/>
      </w:r>
    </w:p>
  </w:endnote>
  <w:endnote w:type="continuationSeparator" w:id="0">
    <w:p w:rsidR="00F14F9F" w:rsidRDefault="00F14F9F" w:rsidP="00BA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89873"/>
      <w:docPartObj>
        <w:docPartGallery w:val="Page Numbers (Bottom of Page)"/>
        <w:docPartUnique/>
      </w:docPartObj>
    </w:sdtPr>
    <w:sdtEndPr/>
    <w:sdtContent>
      <w:p w:rsidR="00BA064C" w:rsidRDefault="00BA064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FD">
          <w:rPr>
            <w:noProof/>
          </w:rPr>
          <w:t>1</w:t>
        </w:r>
        <w:r>
          <w:fldChar w:fldCharType="end"/>
        </w:r>
      </w:p>
    </w:sdtContent>
  </w:sdt>
  <w:p w:rsidR="00BA064C" w:rsidRDefault="00BA06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9F" w:rsidRDefault="00F14F9F" w:rsidP="00BA064C">
      <w:pPr>
        <w:spacing w:after="0" w:line="240" w:lineRule="auto"/>
      </w:pPr>
      <w:r>
        <w:separator/>
      </w:r>
    </w:p>
  </w:footnote>
  <w:footnote w:type="continuationSeparator" w:id="0">
    <w:p w:rsidR="00F14F9F" w:rsidRDefault="00F14F9F" w:rsidP="00BA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DEC"/>
    <w:multiLevelType w:val="hybridMultilevel"/>
    <w:tmpl w:val="03A06E3A"/>
    <w:lvl w:ilvl="0" w:tplc="FAD8DC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6A6A6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C54"/>
    <w:multiLevelType w:val="hybridMultilevel"/>
    <w:tmpl w:val="047206D2"/>
    <w:lvl w:ilvl="0" w:tplc="4B509B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C"/>
    <w:rsid w:val="00011B9F"/>
    <w:rsid w:val="00012454"/>
    <w:rsid w:val="000239A5"/>
    <w:rsid w:val="000872D4"/>
    <w:rsid w:val="0019729C"/>
    <w:rsid w:val="001E3537"/>
    <w:rsid w:val="001E3722"/>
    <w:rsid w:val="002922AC"/>
    <w:rsid w:val="002E7B38"/>
    <w:rsid w:val="003809EA"/>
    <w:rsid w:val="003D1754"/>
    <w:rsid w:val="003D58FB"/>
    <w:rsid w:val="00447ED1"/>
    <w:rsid w:val="004D1D0D"/>
    <w:rsid w:val="00524407"/>
    <w:rsid w:val="005D5D2E"/>
    <w:rsid w:val="00674C27"/>
    <w:rsid w:val="006857EB"/>
    <w:rsid w:val="0069622F"/>
    <w:rsid w:val="006B0376"/>
    <w:rsid w:val="006E462A"/>
    <w:rsid w:val="00701A4F"/>
    <w:rsid w:val="007438FD"/>
    <w:rsid w:val="00747BD2"/>
    <w:rsid w:val="008B0D68"/>
    <w:rsid w:val="00921131"/>
    <w:rsid w:val="0096027B"/>
    <w:rsid w:val="00976503"/>
    <w:rsid w:val="009B401B"/>
    <w:rsid w:val="009E6D09"/>
    <w:rsid w:val="009E760C"/>
    <w:rsid w:val="009F0DC2"/>
    <w:rsid w:val="00A43845"/>
    <w:rsid w:val="00A80DDA"/>
    <w:rsid w:val="00AB2E28"/>
    <w:rsid w:val="00AD399C"/>
    <w:rsid w:val="00B1771B"/>
    <w:rsid w:val="00B35838"/>
    <w:rsid w:val="00B929C1"/>
    <w:rsid w:val="00BA064C"/>
    <w:rsid w:val="00C628DF"/>
    <w:rsid w:val="00C6411E"/>
    <w:rsid w:val="00C73946"/>
    <w:rsid w:val="00CC3501"/>
    <w:rsid w:val="00CF7D64"/>
    <w:rsid w:val="00D72744"/>
    <w:rsid w:val="00D943BD"/>
    <w:rsid w:val="00E16364"/>
    <w:rsid w:val="00E21B9F"/>
    <w:rsid w:val="00E80B0A"/>
    <w:rsid w:val="00EA761D"/>
    <w:rsid w:val="00EB3227"/>
    <w:rsid w:val="00F14F9F"/>
    <w:rsid w:val="00F76B5F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7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922AC"/>
    <w:rPr>
      <w:i/>
      <w:iCs/>
    </w:rPr>
  </w:style>
  <w:style w:type="character" w:customStyle="1" w:styleId="highlight">
    <w:name w:val="highlight"/>
    <w:basedOn w:val="Predvolenpsmoodseku"/>
    <w:rsid w:val="003D1754"/>
  </w:style>
  <w:style w:type="character" w:customStyle="1" w:styleId="Nadpis2Char">
    <w:name w:val="Nadpis 2 Char"/>
    <w:basedOn w:val="Predvolenpsmoodseku"/>
    <w:link w:val="Nadpis2"/>
    <w:uiPriority w:val="9"/>
    <w:rsid w:val="00674C2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6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4C2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74C2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E6D09"/>
    <w:pPr>
      <w:ind w:left="720"/>
      <w:contextualSpacing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97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9729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97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9729C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eshopproductlistprice">
    <w:name w:val="eshop_product_list_price"/>
    <w:basedOn w:val="Predvolenpsmoodseku"/>
    <w:rsid w:val="0019729C"/>
  </w:style>
  <w:style w:type="paragraph" w:styleId="Hlavika">
    <w:name w:val="header"/>
    <w:basedOn w:val="Normlny"/>
    <w:link w:val="HlavikaChar"/>
    <w:uiPriority w:val="99"/>
    <w:unhideWhenUsed/>
    <w:rsid w:val="00BA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064C"/>
  </w:style>
  <w:style w:type="paragraph" w:styleId="Pta">
    <w:name w:val="footer"/>
    <w:basedOn w:val="Normlny"/>
    <w:link w:val="PtaChar"/>
    <w:uiPriority w:val="99"/>
    <w:unhideWhenUsed/>
    <w:rsid w:val="00BA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64C"/>
  </w:style>
  <w:style w:type="paragraph" w:styleId="Textbubliny">
    <w:name w:val="Balloon Text"/>
    <w:basedOn w:val="Normlny"/>
    <w:link w:val="TextbublinyChar"/>
    <w:uiPriority w:val="99"/>
    <w:semiHidden/>
    <w:unhideWhenUsed/>
    <w:rsid w:val="007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7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922AC"/>
    <w:rPr>
      <w:i/>
      <w:iCs/>
    </w:rPr>
  </w:style>
  <w:style w:type="character" w:customStyle="1" w:styleId="highlight">
    <w:name w:val="highlight"/>
    <w:basedOn w:val="Predvolenpsmoodseku"/>
    <w:rsid w:val="003D1754"/>
  </w:style>
  <w:style w:type="character" w:customStyle="1" w:styleId="Nadpis2Char">
    <w:name w:val="Nadpis 2 Char"/>
    <w:basedOn w:val="Predvolenpsmoodseku"/>
    <w:link w:val="Nadpis2"/>
    <w:uiPriority w:val="9"/>
    <w:rsid w:val="00674C2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6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4C2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74C2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E6D09"/>
    <w:pPr>
      <w:ind w:left="720"/>
      <w:contextualSpacing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97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9729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97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9729C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eshopproductlistprice">
    <w:name w:val="eshop_product_list_price"/>
    <w:basedOn w:val="Predvolenpsmoodseku"/>
    <w:rsid w:val="0019729C"/>
  </w:style>
  <w:style w:type="paragraph" w:styleId="Hlavika">
    <w:name w:val="header"/>
    <w:basedOn w:val="Normlny"/>
    <w:link w:val="HlavikaChar"/>
    <w:uiPriority w:val="99"/>
    <w:unhideWhenUsed/>
    <w:rsid w:val="00BA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064C"/>
  </w:style>
  <w:style w:type="paragraph" w:styleId="Pta">
    <w:name w:val="footer"/>
    <w:basedOn w:val="Normlny"/>
    <w:link w:val="PtaChar"/>
    <w:uiPriority w:val="99"/>
    <w:unhideWhenUsed/>
    <w:rsid w:val="00BA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64C"/>
  </w:style>
  <w:style w:type="paragraph" w:styleId="Textbubliny">
    <w:name w:val="Balloon Text"/>
    <w:basedOn w:val="Normlny"/>
    <w:link w:val="TextbublinyChar"/>
    <w:uiPriority w:val="99"/>
    <w:semiHidden/>
    <w:unhideWhenUsed/>
    <w:rsid w:val="007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5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CCCCC"/>
          </w:divBdr>
          <w:divsChild>
            <w:div w:id="11179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CCCCC"/>
          </w:divBdr>
          <w:divsChild>
            <w:div w:id="1130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CCCCC"/>
          </w:divBdr>
          <w:divsChild>
            <w:div w:id="1036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CCCCC"/>
          </w:divBdr>
          <w:divsChild>
            <w:div w:id="11524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CCCCC"/>
          </w:divBdr>
          <w:divsChild>
            <w:div w:id="17775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CCCCC"/>
          </w:divBdr>
          <w:divsChild>
            <w:div w:id="1397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CCCCC"/>
          </w:divBdr>
          <w:divsChild>
            <w:div w:id="10733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mitec.sk/piktogramy/piktogram-nefajciarska-zona-du4911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amitec.sk/piktogramy/piktogram-wifi-kruhovy-du4785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katonova</dc:creator>
  <cp:lastModifiedBy>Laci</cp:lastModifiedBy>
  <cp:revision>2</cp:revision>
  <dcterms:created xsi:type="dcterms:W3CDTF">2018-10-07T14:29:00Z</dcterms:created>
  <dcterms:modified xsi:type="dcterms:W3CDTF">2018-10-07T14:29:00Z</dcterms:modified>
</cp:coreProperties>
</file>